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16D4BC62" w:rsidRDefault="16D4BC62" w14:paraId="1F7EB042" w14:textId="26AD1A4C">
      <w:pPr/>
      <w:r w:rsidR="3BDAF6FE">
        <w:rPr/>
        <w:t>AWC Steering Committee</w:t>
      </w:r>
    </w:p>
    <w:p w:rsidR="16D4BC62" w:rsidRDefault="16D4BC62" w14:paraId="4AF18ACF" w14:textId="55825E13">
      <w:pPr/>
      <w:r w:rsidR="3BDAF6FE">
        <w:rPr/>
        <w:t>5 Priorities Summation, in Buckets, Clean Draft</w:t>
      </w:r>
    </w:p>
    <w:p w:rsidR="16D4BC62" w:rsidRDefault="16D4BC62" w14:paraId="47C38CA6" w14:textId="25DFF109">
      <w:pPr/>
      <w:r w:rsidR="3390753C">
        <w:rPr/>
        <w:t>December 2024</w:t>
      </w:r>
    </w:p>
    <w:p w:rsidR="16D4BC62" w:rsidP="18CEAC7E" w:rsidRDefault="16D4BC62" w14:paraId="5997CCB6" w14:textId="50D02491">
      <w:pPr>
        <w:pStyle w:val="Normal"/>
      </w:pPr>
      <w:r w:rsidR="16D4BC62">
        <w:rPr/>
        <w:t>Themes:</w:t>
      </w:r>
    </w:p>
    <w:p w:rsidR="16D4BC62" w:rsidP="18CEAC7E" w:rsidRDefault="16D4BC62" w14:paraId="26A8E13B" w14:textId="097D1C14">
      <w:pPr>
        <w:rPr>
          <w:b w:val="1"/>
          <w:bCs w:val="1"/>
          <w:color w:val="3EFF17"/>
          <w:u w:val="single"/>
        </w:rPr>
      </w:pPr>
      <w:r w:rsidRPr="18CEAC7E" w:rsidR="16D4BC62">
        <w:rPr>
          <w:b w:val="1"/>
          <w:bCs w:val="1"/>
          <w:color w:val="3EFF17"/>
          <w:u w:val="single"/>
        </w:rPr>
        <w:t>Ecosystem of Belonging</w:t>
      </w:r>
    </w:p>
    <w:p w:rsidR="11F5F33E" w:rsidP="18CEAC7E" w:rsidRDefault="11F5F33E" w14:paraId="1AF35C78" w14:textId="148B14D0">
      <w:pPr>
        <w:pStyle w:val="ListParagraph"/>
        <w:numPr>
          <w:ilvl w:val="0"/>
          <w:numId w:val="4"/>
        </w:numPr>
        <w:rPr>
          <w:b w:val="1"/>
          <w:bCs w:val="1"/>
        </w:rPr>
      </w:pPr>
      <w:r w:rsidRPr="18CEAC7E" w:rsidR="11F5F33E">
        <w:rPr>
          <w:b w:val="1"/>
          <w:bCs w:val="1"/>
        </w:rPr>
        <w:t xml:space="preserve">Belonging to the college in all </w:t>
      </w:r>
      <w:r w:rsidRPr="18CEAC7E" w:rsidR="11F5F33E">
        <w:rPr>
          <w:b w:val="1"/>
          <w:bCs w:val="1"/>
        </w:rPr>
        <w:t>walks of life</w:t>
      </w:r>
      <w:r w:rsidRPr="18CEAC7E" w:rsidR="11F5F33E">
        <w:rPr>
          <w:b w:val="1"/>
          <w:bCs w:val="1"/>
        </w:rPr>
        <w:t xml:space="preserve"> (e.g., men, women, LGBTQIA, childcare, elderly, first gen</w:t>
      </w:r>
      <w:r w:rsidRPr="18CEAC7E" w:rsidR="11F5F33E">
        <w:rPr>
          <w:b w:val="1"/>
          <w:bCs w:val="1"/>
        </w:rPr>
        <w:t>, )</w:t>
      </w:r>
    </w:p>
    <w:p w:rsidR="61604E1D" w:rsidP="18CEAC7E" w:rsidRDefault="61604E1D" w14:paraId="2DA0A0F6" w14:textId="50249FCE">
      <w:pPr>
        <w:pStyle w:val="ListParagraph"/>
        <w:numPr>
          <w:ilvl w:val="0"/>
          <w:numId w:val="4"/>
        </w:numPr>
        <w:rPr/>
      </w:pPr>
      <w:r w:rsidR="61604E1D">
        <w:rPr/>
        <w:t>Create a</w:t>
      </w:r>
      <w:r w:rsidRPr="18CEAC7E" w:rsidR="61604E1D">
        <w:rPr>
          <w:b w:val="1"/>
          <w:bCs w:val="1"/>
        </w:rPr>
        <w:t xml:space="preserve"> Culture of Belonging</w:t>
      </w:r>
      <w:r w:rsidR="61604E1D">
        <w:rPr/>
        <w:t xml:space="preserve"> incl. Critical needs </w:t>
      </w:r>
      <w:r w:rsidR="61604E1D">
        <w:rPr/>
        <w:t>svcs</w:t>
      </w:r>
      <w:r w:rsidR="61604E1D">
        <w:rPr/>
        <w:t xml:space="preserve"> awareness, First Gen, affinity groups</w:t>
      </w:r>
    </w:p>
    <w:p w:rsidR="097B8517" w:rsidP="18CEAC7E" w:rsidRDefault="097B8517" w14:paraId="29C9440D" w14:textId="7C26DDBA">
      <w:pPr>
        <w:pStyle w:val="ListParagraph"/>
        <w:numPr>
          <w:ilvl w:val="0"/>
          <w:numId w:val="4"/>
        </w:numPr>
        <w:rPr/>
      </w:pPr>
      <w:r w:rsidRPr="18CEAC7E" w:rsidR="097B8517">
        <w:rPr>
          <w:b w:val="1"/>
          <w:bCs w:val="1"/>
        </w:rPr>
        <w:t>Celebrating together</w:t>
      </w:r>
      <w:r w:rsidR="097B8517">
        <w:rPr/>
        <w:t xml:space="preserve"> – more recognition together of milestones for students, growth of all staff and</w:t>
      </w:r>
    </w:p>
    <w:p w:rsidR="5CA326A4" w:rsidP="5447F3A5" w:rsidRDefault="5CA326A4" w14:paraId="3105674F" w14:textId="141AC4F4">
      <w:pPr>
        <w:pStyle w:val="ListParagraph"/>
        <w:numPr>
          <w:ilvl w:val="0"/>
          <w:numId w:val="4"/>
        </w:numPr>
        <w:rPr/>
      </w:pPr>
      <w:r w:rsidRPr="18CEAC7E" w:rsidR="5CA326A4">
        <w:rPr>
          <w:b w:val="1"/>
          <w:bCs w:val="1"/>
        </w:rPr>
        <w:t xml:space="preserve">Culture of </w:t>
      </w:r>
      <w:r w:rsidRPr="18CEAC7E" w:rsidR="5CA326A4">
        <w:rPr>
          <w:b w:val="1"/>
          <w:bCs w:val="1"/>
        </w:rPr>
        <w:t xml:space="preserve">Belonging </w:t>
      </w:r>
      <w:r w:rsidRPr="18CEAC7E" w:rsidR="39ACFF84">
        <w:rPr>
          <w:b w:val="1"/>
          <w:bCs w:val="1"/>
        </w:rPr>
        <w:t xml:space="preserve"> </w:t>
      </w:r>
      <w:r w:rsidR="39ACFF84">
        <w:rPr/>
        <w:t>-</w:t>
      </w:r>
      <w:r w:rsidR="39ACFF84">
        <w:rPr/>
        <w:t xml:space="preserve"> </w:t>
      </w:r>
      <w:r w:rsidR="5CA326A4">
        <w:rPr/>
        <w:t>Required</w:t>
      </w:r>
      <w:r w:rsidR="5CA326A4">
        <w:rPr/>
        <w:t xml:space="preserve"> orientation course/Orientation week/canvas orientation course  </w:t>
      </w:r>
    </w:p>
    <w:p w:rsidR="5CA326A4" w:rsidP="18CEAC7E" w:rsidRDefault="5CA326A4" w14:paraId="6DA7F8A3" w14:textId="32822F77">
      <w:pPr>
        <w:pStyle w:val="ListParagraph"/>
        <w:numPr>
          <w:ilvl w:val="0"/>
          <w:numId w:val="4"/>
        </w:numPr>
        <w:rPr/>
      </w:pPr>
      <w:r w:rsidR="5CA326A4">
        <w:rPr/>
        <w:t>Create an</w:t>
      </w:r>
      <w:r w:rsidRPr="18CEAC7E" w:rsidR="5CA326A4">
        <w:rPr>
          <w:b w:val="1"/>
          <w:bCs w:val="1"/>
        </w:rPr>
        <w:t xml:space="preserve"> Ecosystem of Belonging</w:t>
      </w:r>
    </w:p>
    <w:p w:rsidR="6F8BCD79" w:rsidP="18CEAC7E" w:rsidRDefault="6F8BCD79" w14:paraId="26FCF172" w14:textId="6EE2B132">
      <w:pPr>
        <w:pStyle w:val="ListParagraph"/>
        <w:numPr>
          <w:ilvl w:val="0"/>
          <w:numId w:val="4"/>
        </w:numPr>
        <w:rPr>
          <w:b w:val="1"/>
          <w:bCs w:val="1"/>
        </w:rPr>
      </w:pPr>
      <w:r w:rsidRPr="18CEAC7E" w:rsidR="6F8BCD79">
        <w:rPr>
          <w:b w:val="1"/>
          <w:bCs w:val="1"/>
        </w:rPr>
        <w:t>Multi-Language forms and ads</w:t>
      </w:r>
    </w:p>
    <w:p w:rsidR="0C724177" w:rsidP="5447F3A5" w:rsidRDefault="0C724177" w14:paraId="57D7E30C" w14:textId="707078FB">
      <w:pPr>
        <w:pStyle w:val="ListParagraph"/>
        <w:numPr>
          <w:ilvl w:val="0"/>
          <w:numId w:val="4"/>
        </w:numPr>
        <w:rPr/>
      </w:pPr>
      <w:r w:rsidR="0C724177">
        <w:rPr/>
        <w:t xml:space="preserve">Create an </w:t>
      </w:r>
      <w:r w:rsidRPr="18CEAC7E" w:rsidR="0C724177">
        <w:rPr>
          <w:b w:val="1"/>
          <w:bCs w:val="1"/>
        </w:rPr>
        <w:t>ecosystem of belonging</w:t>
      </w:r>
      <w:r w:rsidR="0C724177">
        <w:rPr/>
        <w:t xml:space="preserve"> that fosters a sense of community and integrates cultural appreciation and celebration into all areas of the college.</w:t>
      </w:r>
    </w:p>
    <w:p w:rsidR="14A3BC51" w:rsidP="5447F3A5" w:rsidRDefault="14A3BC51" w14:paraId="20AB94A9" w14:textId="5CDE1012">
      <w:pPr>
        <w:pStyle w:val="ListParagraph"/>
        <w:numPr>
          <w:ilvl w:val="0"/>
          <w:numId w:val="4"/>
        </w:numPr>
        <w:rPr/>
      </w:pPr>
      <w:r w:rsidR="14A3BC51">
        <w:rPr/>
        <w:t xml:space="preserve">Develop plan and act on </w:t>
      </w:r>
      <w:r w:rsidRPr="18CEAC7E" w:rsidR="14A3BC51">
        <w:rPr>
          <w:b w:val="1"/>
          <w:bCs w:val="1"/>
        </w:rPr>
        <w:t xml:space="preserve">Recruiting diverse, qualified staff and faculty </w:t>
      </w:r>
      <w:r w:rsidRPr="18CEAC7E" w:rsidR="14A3BC51">
        <w:rPr>
          <w:b w:val="1"/>
          <w:bCs w:val="1"/>
        </w:rPr>
        <w:t>(</w:t>
      </w:r>
      <w:r w:rsidRPr="18CEAC7E" w:rsidR="14A3BC51">
        <w:rPr>
          <w:b w:val="1"/>
          <w:bCs w:val="1"/>
        </w:rPr>
        <w:t>belonging</w:t>
      </w:r>
      <w:r w:rsidRPr="18CEAC7E" w:rsidR="14A3BC51">
        <w:rPr>
          <w:b w:val="1"/>
          <w:bCs w:val="1"/>
          <w:color w:val="A66102"/>
        </w:rPr>
        <w:t>/PD</w:t>
      </w:r>
      <w:r w:rsidRPr="18CEAC7E" w:rsidR="14A3BC51">
        <w:rPr>
          <w:b w:val="1"/>
          <w:bCs w:val="1"/>
        </w:rPr>
        <w:t>)</w:t>
      </w:r>
      <w:r w:rsidR="14A3BC51">
        <w:rPr/>
        <w:t xml:space="preserve"> (reflective of student body? Community demographics? - Lori)</w:t>
      </w:r>
    </w:p>
    <w:p w:rsidR="14A3BC51" w:rsidP="5447F3A5" w:rsidRDefault="14A3BC51" w14:paraId="130FD978" w14:textId="38AF6512">
      <w:pPr>
        <w:pStyle w:val="ListParagraph"/>
        <w:numPr>
          <w:ilvl w:val="0"/>
          <w:numId w:val="4"/>
        </w:numPr>
        <w:rPr/>
      </w:pPr>
      <w:r w:rsidR="14A3BC51">
        <w:rPr/>
        <w:t xml:space="preserve">Expand </w:t>
      </w:r>
      <w:r w:rsidRPr="18CEAC7E" w:rsidR="14A3BC51">
        <w:rPr>
          <w:b w:val="1"/>
          <w:bCs w:val="1"/>
        </w:rPr>
        <w:t>DEI and social justice initiatives</w:t>
      </w:r>
      <w:r w:rsidR="14A3BC51">
        <w:rPr/>
        <w:t>/programs in college and community collaborations- culturally responsive/</w:t>
      </w:r>
      <w:r w:rsidR="14A3BC51">
        <w:rPr/>
        <w:t>timely</w:t>
      </w:r>
      <w:r w:rsidR="14A3BC51">
        <w:rPr/>
        <w:t xml:space="preserve"> </w:t>
      </w:r>
    </w:p>
    <w:p w:rsidR="2D1D2798" w:rsidP="5447F3A5" w:rsidRDefault="2D1D2798" w14:paraId="7643B596" w14:textId="7721D3BE">
      <w:pPr>
        <w:pStyle w:val="ListParagraph"/>
        <w:numPr>
          <w:ilvl w:val="0"/>
          <w:numId w:val="4"/>
        </w:numPr>
        <w:rPr/>
      </w:pPr>
      <w:r w:rsidR="2D1D2798">
        <w:rPr/>
        <w:t xml:space="preserve">Offer more </w:t>
      </w:r>
      <w:r w:rsidRPr="18CEAC7E" w:rsidR="67AE06E3">
        <w:rPr>
          <w:b w:val="1"/>
          <w:bCs w:val="1"/>
        </w:rPr>
        <w:t xml:space="preserve">student / public </w:t>
      </w:r>
      <w:r w:rsidRPr="18CEAC7E" w:rsidR="36A3FA78">
        <w:rPr>
          <w:b w:val="1"/>
          <w:bCs w:val="1"/>
        </w:rPr>
        <w:t>support in Spanish</w:t>
      </w:r>
      <w:r w:rsidR="36A3FA78">
        <w:rPr/>
        <w:t xml:space="preserve"> </w:t>
      </w:r>
      <w:r w:rsidR="36A3FA78">
        <w:rPr/>
        <w:t>(San Luis has a great model)</w:t>
      </w:r>
    </w:p>
    <w:p w:rsidR="5447F3A5" w:rsidP="5447F3A5" w:rsidRDefault="5447F3A5" w14:paraId="59330683" w14:textId="4E559B0C">
      <w:pPr>
        <w:pStyle w:val="ListParagraph"/>
        <w:numPr>
          <w:ilvl w:val="0"/>
          <w:numId w:val="4"/>
        </w:numPr>
        <w:rPr/>
      </w:pPr>
      <w:r w:rsidR="278BA1DD">
        <w:rPr/>
        <w:t>Establish</w:t>
      </w:r>
      <w:r w:rsidR="278BA1DD">
        <w:rPr/>
        <w:t xml:space="preserve"> </w:t>
      </w:r>
      <w:r w:rsidRPr="18CEAC7E" w:rsidR="278BA1DD">
        <w:rPr>
          <w:b w:val="1"/>
          <w:bCs w:val="1"/>
        </w:rPr>
        <w:t xml:space="preserve">culturally responsive, safe </w:t>
      </w:r>
      <w:r w:rsidRPr="18CEAC7E" w:rsidR="5A90592C">
        <w:rPr>
          <w:b w:val="1"/>
          <w:bCs w:val="1"/>
        </w:rPr>
        <w:t xml:space="preserve">(affinity group) </w:t>
      </w:r>
      <w:r w:rsidRPr="18CEAC7E" w:rsidR="278BA1DD">
        <w:rPr>
          <w:b w:val="1"/>
          <w:bCs w:val="1"/>
        </w:rPr>
        <w:t>spaces on campus</w:t>
      </w:r>
      <w:r w:rsidR="278BA1DD">
        <w:rPr/>
        <w:t>, such as Latinx resource centers or affinity groups, to foster community and inclusion. - Celebrate Latinx heritage through college-wide events, integrating cultural appreciation into academic and extracurricular programming</w:t>
      </w:r>
      <w:r w:rsidR="278BA1DD">
        <w:rPr/>
        <w:t xml:space="preserve">.  </w:t>
      </w:r>
    </w:p>
    <w:p w:rsidR="16D4BC62" w:rsidP="18CEAC7E" w:rsidRDefault="16D4BC62" w14:paraId="4FAD9E9C" w14:textId="20D917FE">
      <w:pPr>
        <w:rPr>
          <w:b w:val="1"/>
          <w:bCs w:val="1"/>
          <w:color w:val="D13FE8"/>
          <w:u w:val="single"/>
        </w:rPr>
      </w:pPr>
      <w:r w:rsidRPr="18CEAC7E" w:rsidR="16D4BC62">
        <w:rPr>
          <w:b w:val="1"/>
          <w:bCs w:val="1"/>
          <w:color w:val="D13FE8"/>
          <w:u w:val="single"/>
        </w:rPr>
        <w:t>Language support/</w:t>
      </w:r>
      <w:r w:rsidRPr="18CEAC7E" w:rsidR="16D4BC62">
        <w:rPr>
          <w:b w:val="1"/>
          <w:bCs w:val="1"/>
          <w:color w:val="D13FE8"/>
          <w:u w:val="single"/>
        </w:rPr>
        <w:t>Excelencia</w:t>
      </w:r>
      <w:r w:rsidRPr="18CEAC7E" w:rsidR="16D4BC62">
        <w:rPr>
          <w:b w:val="1"/>
          <w:bCs w:val="1"/>
          <w:color w:val="D13FE8"/>
          <w:u w:val="single"/>
        </w:rPr>
        <w:t>/Internationalism</w:t>
      </w:r>
    </w:p>
    <w:p w:rsidR="27CE53D7" w:rsidP="18CEAC7E" w:rsidRDefault="27CE53D7" w14:paraId="466CDD44" w14:textId="75F8B472">
      <w:pPr>
        <w:pStyle w:val="ListParagraph"/>
        <w:numPr>
          <w:ilvl w:val="0"/>
          <w:numId w:val="10"/>
        </w:numPr>
        <w:rPr/>
      </w:pPr>
      <w:r w:rsidR="27CE53D7">
        <w:rPr/>
        <w:t>Supporting language learning across the curriculum; s</w:t>
      </w:r>
      <w:r w:rsidRPr="18CEAC7E" w:rsidR="27CE53D7">
        <w:rPr>
          <w:b w:val="1"/>
          <w:bCs w:val="1"/>
        </w:rPr>
        <w:t>upporting multilingualism</w:t>
      </w:r>
      <w:r w:rsidR="27CE53D7">
        <w:rPr/>
        <w:t xml:space="preserve"> </w:t>
      </w:r>
      <w:r w:rsidRPr="18CEAC7E" w:rsidR="27CE53D7">
        <w:rPr>
          <w:color w:val="F1A983" w:themeColor="accent2" w:themeTint="99" w:themeShade="FF"/>
        </w:rPr>
        <w:t>(prof dev)</w:t>
      </w:r>
    </w:p>
    <w:p w:rsidR="79FB5370" w:rsidP="18CEAC7E" w:rsidRDefault="79FB5370" w14:paraId="6ED974CA" w14:textId="08A64214">
      <w:pPr>
        <w:pStyle w:val="ListParagraph"/>
        <w:numPr>
          <w:ilvl w:val="0"/>
          <w:numId w:val="10"/>
        </w:numPr>
        <w:rPr>
          <w:b w:val="0"/>
          <w:bCs w:val="0"/>
        </w:rPr>
      </w:pPr>
      <w:r w:rsidR="79FB5370">
        <w:rPr>
          <w:b w:val="0"/>
          <w:bCs w:val="0"/>
        </w:rPr>
        <w:t>Excelencia</w:t>
      </w:r>
      <w:r w:rsidR="79FB5370">
        <w:rPr>
          <w:b w:val="0"/>
          <w:bCs w:val="0"/>
        </w:rPr>
        <w:t xml:space="preserve"> plan</w:t>
      </w:r>
      <w:r w:rsidR="79FB5370">
        <w:rPr>
          <w:b w:val="0"/>
          <w:bCs w:val="0"/>
        </w:rPr>
        <w:t xml:space="preserve"> that </w:t>
      </w:r>
      <w:r w:rsidRPr="18CEAC7E" w:rsidR="79FB5370">
        <w:rPr>
          <w:b w:val="1"/>
          <w:bCs w:val="1"/>
        </w:rPr>
        <w:t xml:space="preserve">puts the S in HSI </w:t>
      </w:r>
      <w:r w:rsidR="79FB5370">
        <w:rPr>
          <w:b w:val="0"/>
          <w:bCs w:val="0"/>
        </w:rPr>
        <w:t xml:space="preserve">– awareness, </w:t>
      </w:r>
      <w:r w:rsidRPr="18CEAC7E" w:rsidR="79FB5370">
        <w:rPr>
          <w:b w:val="0"/>
          <w:bCs w:val="0"/>
          <w:color w:val="A66102"/>
        </w:rPr>
        <w:t>cultural training</w:t>
      </w:r>
      <w:r w:rsidRPr="18CEAC7E" w:rsidR="79FB5370">
        <w:rPr>
          <w:b w:val="0"/>
          <w:bCs w:val="0"/>
          <w:color w:val="A66102"/>
        </w:rPr>
        <w:t xml:space="preserve"> </w:t>
      </w:r>
      <w:r w:rsidR="79FB5370">
        <w:rPr>
          <w:b w:val="0"/>
          <w:bCs w:val="0"/>
        </w:rPr>
        <w:t>for  faculty</w:t>
      </w:r>
      <w:r w:rsidR="79FB5370">
        <w:rPr>
          <w:b w:val="0"/>
          <w:bCs w:val="0"/>
        </w:rPr>
        <w:t xml:space="preserve"> &amp; staff, creates affinity and ties to Culture of Belonging</w:t>
      </w:r>
    </w:p>
    <w:p w:rsidR="713049D1" w:rsidP="18CEAC7E" w:rsidRDefault="713049D1" w14:paraId="6B3485E8" w14:textId="5BB4BB0B">
      <w:pPr>
        <w:pStyle w:val="ListParagraph"/>
        <w:numPr>
          <w:ilvl w:val="0"/>
          <w:numId w:val="10"/>
        </w:numPr>
        <w:rPr>
          <w:b w:val="0"/>
          <w:bCs w:val="0"/>
        </w:rPr>
      </w:pPr>
      <w:r w:rsidR="713049D1">
        <w:rPr>
          <w:b w:val="0"/>
          <w:bCs w:val="0"/>
        </w:rPr>
        <w:t>C</w:t>
      </w:r>
      <w:r w:rsidR="713049D1">
        <w:rPr>
          <w:b w:val="0"/>
          <w:bCs w:val="0"/>
        </w:rPr>
        <w:t>r</w:t>
      </w:r>
      <w:r w:rsidR="713049D1">
        <w:rPr>
          <w:b w:val="0"/>
          <w:bCs w:val="0"/>
        </w:rPr>
        <w:t xml:space="preserve">eate an Ecosystem of belonging where everyone feels welcomed and they </w:t>
      </w:r>
      <w:r w:rsidR="713049D1">
        <w:rPr>
          <w:b w:val="0"/>
          <w:bCs w:val="0"/>
        </w:rPr>
        <w:t xml:space="preserve">belong </w:t>
      </w:r>
    </w:p>
    <w:p w:rsidR="51EB2591" w:rsidP="18CEAC7E" w:rsidRDefault="51EB2591" w14:paraId="1F6DEACE" w14:textId="326D5969">
      <w:pPr>
        <w:pStyle w:val="ListParagraph"/>
        <w:numPr>
          <w:ilvl w:val="0"/>
          <w:numId w:val="10"/>
        </w:numPr>
        <w:rPr>
          <w:b w:val="1"/>
          <w:bCs w:val="1"/>
        </w:rPr>
      </w:pPr>
      <w:r w:rsidRPr="18CEAC7E" w:rsidR="51EB2591">
        <w:rPr>
          <w:b w:val="1"/>
          <w:bCs w:val="1"/>
        </w:rPr>
        <w:t>Multi-Language forms and ads</w:t>
      </w:r>
    </w:p>
    <w:p w:rsidR="54E65645" w:rsidP="5447F3A5" w:rsidRDefault="54E65645" w14:paraId="4B8048C4" w14:textId="19A31B14">
      <w:pPr>
        <w:pStyle w:val="ListParagraph"/>
        <w:numPr>
          <w:ilvl w:val="0"/>
          <w:numId w:val="10"/>
        </w:numPr>
        <w:rPr>
          <w:b w:val="0"/>
          <w:bCs w:val="0"/>
        </w:rPr>
      </w:pPr>
      <w:r w:rsidRPr="18CEAC7E" w:rsidR="54E65645">
        <w:rPr>
          <w:b w:val="1"/>
          <w:bCs w:val="1"/>
        </w:rPr>
        <w:t xml:space="preserve">Language </w:t>
      </w:r>
      <w:r w:rsidRPr="18CEAC7E" w:rsidR="54E65645">
        <w:rPr>
          <w:b w:val="1"/>
          <w:bCs w:val="1"/>
        </w:rPr>
        <w:t>Support for Hispanic students</w:t>
      </w:r>
      <w:r w:rsidR="54E65645">
        <w:rPr>
          <w:b w:val="0"/>
          <w:bCs w:val="0"/>
        </w:rPr>
        <w:t xml:space="preserve">; offering more programs in Spanish </w:t>
      </w:r>
      <w:r w:rsidR="54E65645">
        <w:rPr>
          <w:b w:val="0"/>
          <w:bCs w:val="0"/>
        </w:rPr>
        <w:t xml:space="preserve">and support in Spanish </w:t>
      </w:r>
      <w:r w:rsidR="54E65645">
        <w:rPr>
          <w:b w:val="0"/>
          <w:bCs w:val="0"/>
        </w:rPr>
        <w:t>(San Luis has a great model)</w:t>
      </w:r>
    </w:p>
    <w:p w:rsidR="1846C92F" w:rsidP="5447F3A5" w:rsidRDefault="1846C92F" w14:paraId="30529BCD" w14:textId="7F737D66">
      <w:pPr>
        <w:pStyle w:val="ListParagraph"/>
        <w:numPr>
          <w:ilvl w:val="0"/>
          <w:numId w:val="10"/>
        </w:numPr>
        <w:rPr>
          <w:b w:val="0"/>
          <w:bCs w:val="0"/>
          <w:highlight w:val="magenta"/>
        </w:rPr>
      </w:pPr>
      <w:r w:rsidRPr="18CEAC7E" w:rsidR="1846C92F">
        <w:rPr>
          <w:b w:val="1"/>
          <w:bCs w:val="1"/>
        </w:rPr>
        <w:t>Internationalization</w:t>
      </w:r>
      <w:r w:rsidR="1846C92F">
        <w:rPr>
          <w:b w:val="0"/>
          <w:bCs w:val="0"/>
        </w:rPr>
        <w:t xml:space="preserve">: 1. Forming/setting up </w:t>
      </w:r>
      <w:r w:rsidR="1846C92F">
        <w:rPr>
          <w:b w:val="0"/>
          <w:bCs w:val="0"/>
        </w:rPr>
        <w:t>"International</w:t>
      </w:r>
      <w:r w:rsidR="1846C92F">
        <w:rPr>
          <w:b w:val="0"/>
          <w:bCs w:val="0"/>
        </w:rPr>
        <w:t xml:space="preserve"> advisory board" for our departments/divisions. (</w:t>
      </w:r>
      <w:r w:rsidR="1846C92F">
        <w:rPr>
          <w:b w:val="0"/>
          <w:bCs w:val="0"/>
        </w:rPr>
        <w:t>i.e.</w:t>
      </w:r>
      <w:r w:rsidR="1846C92F">
        <w:rPr>
          <w:b w:val="0"/>
          <w:bCs w:val="0"/>
        </w:rPr>
        <w:t xml:space="preserve"> I formed and International Agriculture Advisory Board for Ag department) 2. Preparing “Bilateral Agreement” for faculty/student/staff exchanges 3. Organizing International workshops/meeting/conferences and even for strategic planning by inviting experts from Canada/Germany/France/Holland… </w:t>
      </w:r>
      <w:r w:rsidRPr="18CEAC7E" w:rsidR="1846C92F">
        <w:rPr>
          <w:b w:val="0"/>
          <w:bCs w:val="0"/>
          <w:highlight w:val="magenta"/>
        </w:rPr>
        <w:t xml:space="preserve"> </w:t>
      </w:r>
    </w:p>
    <w:p w:rsidR="5981BB39" w:rsidP="5447F3A5" w:rsidRDefault="5981BB39" w14:paraId="72A2C8EB" w14:textId="3C9B3B24">
      <w:pPr>
        <w:pStyle w:val="ListParagraph"/>
        <w:numPr>
          <w:ilvl w:val="0"/>
          <w:numId w:val="10"/>
        </w:numPr>
        <w:rPr/>
      </w:pPr>
      <w:r w:rsidR="5981BB39">
        <w:rPr/>
        <w:t xml:space="preserve">Completing </w:t>
      </w:r>
      <w:r w:rsidR="5981BB39">
        <w:rPr/>
        <w:t>(</w:t>
      </w:r>
      <w:r w:rsidRPr="18CEAC7E" w:rsidR="5981BB39">
        <w:rPr>
          <w:b w:val="1"/>
          <w:bCs w:val="1"/>
        </w:rPr>
        <w:t xml:space="preserve">Seal of) </w:t>
      </w:r>
      <w:r w:rsidRPr="18CEAC7E" w:rsidR="5981BB39">
        <w:rPr>
          <w:b w:val="1"/>
          <w:bCs w:val="1"/>
        </w:rPr>
        <w:t>Excelencia</w:t>
      </w:r>
    </w:p>
    <w:p w:rsidR="16D4BC62" w:rsidP="18CEAC7E" w:rsidRDefault="16D4BC62" w14:paraId="1885D0FA" w14:textId="76C6A23E">
      <w:pPr>
        <w:pStyle w:val="Normal"/>
        <w:ind w:left="0"/>
        <w:rPr>
          <w:b w:val="1"/>
          <w:bCs w:val="1"/>
          <w:color w:val="FF0000"/>
          <w:u w:val="single"/>
        </w:rPr>
      </w:pPr>
      <w:r w:rsidRPr="18CEAC7E" w:rsidR="16D4BC62">
        <w:rPr>
          <w:b w:val="1"/>
          <w:bCs w:val="1"/>
          <w:color w:val="FF0000"/>
          <w:u w:val="single"/>
        </w:rPr>
        <w:t>Wraparound services</w:t>
      </w:r>
      <w:r w:rsidRPr="18CEAC7E" w:rsidR="071530E9">
        <w:rPr>
          <w:b w:val="1"/>
          <w:bCs w:val="1"/>
          <w:color w:val="FF0000"/>
          <w:u w:val="single"/>
        </w:rPr>
        <w:t xml:space="preserve"> &amp; Reducing Barriers</w:t>
      </w:r>
    </w:p>
    <w:p w:rsidR="4B01A1E6" w:rsidP="18CEAC7E" w:rsidRDefault="4B01A1E6" w14:paraId="46289764" w14:textId="02162FAA">
      <w:pPr>
        <w:pStyle w:val="ListParagraph"/>
        <w:numPr>
          <w:ilvl w:val="0"/>
          <w:numId w:val="13"/>
        </w:numPr>
        <w:rPr>
          <w:rFonts w:ascii="Aptos" w:hAnsi="Aptos" w:eastAsia="Aptos" w:cs="Aptos"/>
          <w:color w:val="auto" w:themeColor="background1" w:themeTint="FF" w:themeShade="FF"/>
          <w:sz w:val="22"/>
          <w:szCs w:val="22"/>
        </w:rPr>
      </w:pPr>
      <w:r w:rsidRPr="18CEAC7E" w:rsidR="4B01A1E6">
        <w:rPr>
          <w:rFonts w:ascii="Aptos" w:hAnsi="Aptos" w:eastAsia="Aptos" w:cs="Aptos"/>
          <w:color w:val="auto"/>
          <w:sz w:val="22"/>
          <w:szCs w:val="22"/>
        </w:rPr>
        <w:t>P</w:t>
      </w:r>
      <w:r w:rsidRPr="18CEAC7E" w:rsidR="4B01A1E6">
        <w:rPr>
          <w:rFonts w:ascii="Aptos" w:hAnsi="Aptos" w:eastAsia="Aptos" w:cs="Aptos"/>
          <w:color w:val="auto"/>
          <w:sz w:val="22"/>
          <w:szCs w:val="22"/>
        </w:rPr>
        <w:t xml:space="preserve">rovide </w:t>
      </w:r>
      <w:r w:rsidRPr="18CEAC7E" w:rsidR="4B01A1E6">
        <w:rPr>
          <w:rFonts w:ascii="Aptos" w:hAnsi="Aptos" w:eastAsia="Aptos" w:cs="Aptos"/>
          <w:b w:val="1"/>
          <w:bCs w:val="1"/>
          <w:color w:val="auto"/>
          <w:sz w:val="22"/>
          <w:szCs w:val="22"/>
        </w:rPr>
        <w:t>Comprehensive Wraparound</w:t>
      </w:r>
      <w:r w:rsidRPr="18CEAC7E" w:rsidR="4B01A1E6">
        <w:rPr>
          <w:rFonts w:ascii="Aptos" w:hAnsi="Aptos" w:eastAsia="Aptos" w:cs="Aptos"/>
          <w:color w:val="auto"/>
          <w:sz w:val="22"/>
          <w:szCs w:val="22"/>
        </w:rPr>
        <w:t xml:space="preserve"> Services</w:t>
      </w:r>
    </w:p>
    <w:p w:rsidR="30C2C78C" w:rsidP="18CEAC7E" w:rsidRDefault="30C2C78C" w14:paraId="4005BFCC" w14:textId="6D034A57">
      <w:pPr>
        <w:pStyle w:val="ListParagraph"/>
        <w:numPr>
          <w:ilvl w:val="0"/>
          <w:numId w:val="13"/>
        </w:numPr>
        <w:rPr>
          <w:rFonts w:ascii="Aptos" w:hAnsi="Aptos" w:eastAsia="Aptos" w:cs="Aptos"/>
          <w:color w:val="auto" w:themeColor="background1" w:themeTint="FF" w:themeShade="FF"/>
          <w:sz w:val="22"/>
          <w:szCs w:val="22"/>
        </w:rPr>
      </w:pPr>
      <w:r w:rsidRPr="18CEAC7E" w:rsidR="361856E3">
        <w:rPr>
          <w:rFonts w:ascii="Aptos" w:hAnsi="Aptos" w:eastAsia="Aptos" w:cs="Aptos"/>
          <w:color w:val="auto"/>
          <w:sz w:val="22"/>
          <w:szCs w:val="22"/>
        </w:rPr>
        <w:t>“</w:t>
      </w:r>
      <w:r w:rsidRPr="18CEAC7E" w:rsidR="30C2C78C">
        <w:rPr>
          <w:rFonts w:ascii="Aptos" w:hAnsi="Aptos" w:eastAsia="Aptos" w:cs="Aptos"/>
          <w:color w:val="auto"/>
          <w:sz w:val="22"/>
          <w:szCs w:val="22"/>
        </w:rPr>
        <w:t>Box</w:t>
      </w:r>
      <w:r w:rsidRPr="18CEAC7E" w:rsidR="76FD7B8C">
        <w:rPr>
          <w:rFonts w:ascii="Aptos" w:hAnsi="Aptos" w:eastAsia="Aptos" w:cs="Aptos"/>
          <w:color w:val="auto"/>
          <w:sz w:val="22"/>
          <w:szCs w:val="22"/>
        </w:rPr>
        <w:t>”</w:t>
      </w:r>
      <w:r w:rsidRPr="18CEAC7E" w:rsidR="30C2C78C">
        <w:rPr>
          <w:rFonts w:ascii="Aptos" w:hAnsi="Aptos" w:eastAsia="Aptos" w:cs="Aptos"/>
          <w:color w:val="auto"/>
          <w:sz w:val="22"/>
          <w:szCs w:val="22"/>
        </w:rPr>
        <w:t xml:space="preserve"> </w:t>
      </w:r>
      <w:r w:rsidRPr="18CEAC7E" w:rsidR="30C2C78C">
        <w:rPr>
          <w:rFonts w:ascii="Aptos" w:hAnsi="Aptos" w:eastAsia="Aptos" w:cs="Aptos"/>
          <w:b w:val="1"/>
          <w:bCs w:val="1"/>
          <w:color w:val="auto"/>
          <w:sz w:val="22"/>
          <w:szCs w:val="22"/>
        </w:rPr>
        <w:t>housing to meet short-term need for students and their families</w:t>
      </w:r>
      <w:r w:rsidRPr="18CEAC7E" w:rsidR="3AB698C2">
        <w:rPr>
          <w:rFonts w:ascii="Aptos" w:hAnsi="Aptos" w:eastAsia="Aptos" w:cs="Aptos"/>
          <w:color w:val="auto"/>
          <w:sz w:val="22"/>
          <w:szCs w:val="22"/>
        </w:rPr>
        <w:t xml:space="preserve"> (portable buildings, stackable, highly modulars, quick set-up_)</w:t>
      </w:r>
      <w:r w:rsidRPr="18CEAC7E" w:rsidR="30C2C78C">
        <w:rPr>
          <w:rFonts w:ascii="Aptos" w:hAnsi="Aptos" w:eastAsia="Aptos" w:cs="Aptos"/>
          <w:color w:val="auto"/>
          <w:sz w:val="22"/>
          <w:szCs w:val="22"/>
        </w:rPr>
        <w:t xml:space="preserve">   </w:t>
      </w:r>
    </w:p>
    <w:p w:rsidR="66B71DF9" w:rsidP="18CEAC7E" w:rsidRDefault="66B71DF9" w14:paraId="51FE25AD" w14:textId="340BCF71">
      <w:pPr>
        <w:pStyle w:val="ListParagraph"/>
        <w:numPr>
          <w:ilvl w:val="0"/>
          <w:numId w:val="13"/>
        </w:numPr>
        <w:rPr>
          <w:b w:val="0"/>
          <w:bCs w:val="0"/>
          <w:color w:val="auto" w:themeColor="background1" w:themeTint="FF" w:themeShade="FF"/>
        </w:rPr>
      </w:pPr>
      <w:r w:rsidRPr="18CEAC7E" w:rsidR="66B71DF9">
        <w:rPr>
          <w:b w:val="1"/>
          <w:bCs w:val="1"/>
          <w:color w:val="auto"/>
        </w:rPr>
        <w:t>Eliminate or alleviate external barriers</w:t>
      </w:r>
      <w:r w:rsidRPr="18CEAC7E" w:rsidR="66B71DF9">
        <w:rPr>
          <w:b w:val="0"/>
          <w:bCs w:val="0"/>
          <w:color w:val="auto"/>
        </w:rPr>
        <w:t xml:space="preserve"> to the pursuit of education by expanding wraparound services, </w:t>
      </w:r>
      <w:r w:rsidRPr="18CEAC7E" w:rsidR="66B71DF9">
        <w:rPr>
          <w:b w:val="1"/>
          <w:bCs w:val="1"/>
          <w:color w:val="auto"/>
        </w:rPr>
        <w:t>student employment opportunities</w:t>
      </w:r>
      <w:r w:rsidRPr="18CEAC7E" w:rsidR="66B71DF9">
        <w:rPr>
          <w:b w:val="0"/>
          <w:bCs w:val="0"/>
          <w:color w:val="auto"/>
        </w:rPr>
        <w:t>, and financial support</w:t>
      </w:r>
      <w:r w:rsidRPr="18CEAC7E" w:rsidR="66B71DF9">
        <w:rPr>
          <w:b w:val="0"/>
          <w:bCs w:val="0"/>
          <w:color w:val="auto"/>
        </w:rPr>
        <w:t>.</w:t>
      </w:r>
    </w:p>
    <w:p w:rsidR="21D4335C" w:rsidP="18CEAC7E" w:rsidRDefault="21D4335C" w14:paraId="6CF4F1A9" w14:textId="11667D10">
      <w:pPr>
        <w:pStyle w:val="ListParagraph"/>
        <w:numPr>
          <w:ilvl w:val="0"/>
          <w:numId w:val="13"/>
        </w:numPr>
        <w:rPr>
          <w:b w:val="0"/>
          <w:bCs w:val="0"/>
          <w:color w:val="auto" w:themeColor="background1" w:themeTint="FF" w:themeShade="FF"/>
        </w:rPr>
      </w:pPr>
      <w:r w:rsidRPr="18CEAC7E" w:rsidR="21D4335C">
        <w:rPr>
          <w:b w:val="0"/>
          <w:bCs w:val="0"/>
          <w:color w:val="auto"/>
        </w:rPr>
        <w:t>Wrap-around Services</w:t>
      </w:r>
    </w:p>
    <w:p w:rsidR="2174CDE5" w:rsidP="18CEAC7E" w:rsidRDefault="2174CDE5" w14:paraId="0FAA0EA4" w14:textId="749EABE3">
      <w:pPr>
        <w:pStyle w:val="ListParagraph"/>
        <w:numPr>
          <w:ilvl w:val="0"/>
          <w:numId w:val="13"/>
        </w:numPr>
        <w:rPr>
          <w:rFonts w:ascii="Aptos" w:hAnsi="Aptos" w:eastAsia="Aptos" w:cs="Aptos"/>
          <w:b w:val="0"/>
          <w:bCs w:val="0"/>
          <w:color w:val="auto"/>
        </w:rPr>
      </w:pPr>
      <w:r w:rsidRPr="18CEAC7E" w:rsidR="2174CDE5">
        <w:rPr>
          <w:rFonts w:ascii="Aptos" w:hAnsi="Aptos" w:eastAsia="Aptos" w:cs="Aptos"/>
          <w:b w:val="0"/>
          <w:bCs w:val="0"/>
          <w:color w:val="auto"/>
        </w:rPr>
        <w:t xml:space="preserve">Provide Comprehensive </w:t>
      </w:r>
      <w:r w:rsidRPr="18CEAC7E" w:rsidR="2174CDE5">
        <w:rPr>
          <w:rFonts w:ascii="Aptos" w:hAnsi="Aptos" w:eastAsia="Aptos" w:cs="Aptos"/>
          <w:b w:val="0"/>
          <w:bCs w:val="0"/>
          <w:color w:val="auto"/>
        </w:rPr>
        <w:t>Wraparound Services</w:t>
      </w:r>
      <w:r w:rsidRPr="18CEAC7E" w:rsidR="2174CDE5">
        <w:rPr>
          <w:rFonts w:ascii="Aptos" w:hAnsi="Aptos" w:eastAsia="Aptos" w:cs="Aptos"/>
          <w:b w:val="0"/>
          <w:bCs w:val="0"/>
          <w:color w:val="auto"/>
        </w:rPr>
        <w:t xml:space="preserve"> to include </w:t>
      </w:r>
      <w:r w:rsidRPr="18CEAC7E" w:rsidR="2174CDE5">
        <w:rPr>
          <w:rFonts w:ascii="Aptos" w:hAnsi="Aptos" w:eastAsia="Aptos" w:cs="Aptos"/>
          <w:b w:val="1"/>
          <w:bCs w:val="1"/>
          <w:color w:val="auto"/>
        </w:rPr>
        <w:t>peer mentors &amp; SI</w:t>
      </w:r>
      <w:r w:rsidRPr="18CEAC7E" w:rsidR="41FA1A8D">
        <w:rPr>
          <w:rFonts w:ascii="Aptos" w:hAnsi="Aptos" w:eastAsia="Aptos" w:cs="Aptos"/>
          <w:b w:val="1"/>
          <w:bCs w:val="1"/>
          <w:color w:val="auto"/>
        </w:rPr>
        <w:t xml:space="preserve"> </w:t>
      </w:r>
      <w:r w:rsidRPr="18CEAC7E" w:rsidR="41FA1A8D">
        <w:rPr>
          <w:rFonts w:ascii="Aptos" w:hAnsi="Aptos" w:eastAsia="Aptos" w:cs="Aptos"/>
          <w:b w:val="0"/>
          <w:bCs w:val="0"/>
          <w:color w:val="auto"/>
        </w:rPr>
        <w:t>(supplemental instructors)</w:t>
      </w:r>
    </w:p>
    <w:p w:rsidR="63624A9A" w:rsidP="18CEAC7E" w:rsidRDefault="63624A9A" w14:paraId="5EAFE649" w14:textId="50AD458A">
      <w:pPr>
        <w:pStyle w:val="ListParagraph"/>
        <w:numPr>
          <w:ilvl w:val="0"/>
          <w:numId w:val="13"/>
        </w:numPr>
        <w:rPr>
          <w:b w:val="0"/>
          <w:bCs w:val="0"/>
          <w:color w:val="auto" w:themeColor="background1" w:themeTint="FF" w:themeShade="FF"/>
        </w:rPr>
      </w:pPr>
      <w:r w:rsidRPr="18CEAC7E" w:rsidR="63624A9A">
        <w:rPr>
          <w:b w:val="0"/>
          <w:bCs w:val="0"/>
          <w:color w:val="auto"/>
        </w:rPr>
        <w:t xml:space="preserve">Wrap Around </w:t>
      </w:r>
      <w:r w:rsidRPr="18CEAC7E" w:rsidR="63624A9A">
        <w:rPr>
          <w:b w:val="1"/>
          <w:bCs w:val="1"/>
          <w:color w:val="auto"/>
        </w:rPr>
        <w:t xml:space="preserve">Streamlining admissions </w:t>
      </w:r>
      <w:r w:rsidRPr="18CEAC7E" w:rsidR="63624A9A">
        <w:rPr>
          <w:b w:val="1"/>
          <w:bCs w:val="1"/>
          <w:color w:val="auto"/>
        </w:rPr>
        <w:t>process</w:t>
      </w:r>
    </w:p>
    <w:p w:rsidR="71EF3734" w:rsidP="18CEAC7E" w:rsidRDefault="71EF3734" w14:paraId="4EC285FE" w14:textId="4BE22059">
      <w:pPr>
        <w:pStyle w:val="ListParagraph"/>
        <w:numPr>
          <w:ilvl w:val="0"/>
          <w:numId w:val="13"/>
        </w:numPr>
        <w:rPr>
          <w:b w:val="0"/>
          <w:bCs w:val="0"/>
          <w:color w:val="auto" w:themeColor="background1" w:themeTint="FF" w:themeShade="FF"/>
        </w:rPr>
      </w:pPr>
      <w:r w:rsidRPr="18CEAC7E" w:rsidR="71EF3734">
        <w:rPr>
          <w:b w:val="0"/>
          <w:bCs w:val="0"/>
          <w:color w:val="auto"/>
        </w:rPr>
        <w:t xml:space="preserve">Wrap Around </w:t>
      </w:r>
      <w:r w:rsidRPr="18CEAC7E" w:rsidR="71EF3734">
        <w:rPr>
          <w:b w:val="1"/>
          <w:bCs w:val="1"/>
          <w:color w:val="auto"/>
        </w:rPr>
        <w:t>Streamlined Administrative Processes</w:t>
      </w:r>
      <w:r w:rsidRPr="18CEAC7E" w:rsidR="713B431C">
        <w:rPr>
          <w:b w:val="1"/>
          <w:bCs w:val="1"/>
          <w:color w:val="auto"/>
        </w:rPr>
        <w:t>.</w:t>
      </w:r>
      <w:r w:rsidRPr="18CEAC7E" w:rsidR="71EF3734">
        <w:rPr>
          <w:b w:val="1"/>
          <w:bCs w:val="1"/>
          <w:color w:val="auto"/>
        </w:rPr>
        <w:t xml:space="preserve"> </w:t>
      </w:r>
      <w:r w:rsidRPr="18CEAC7E" w:rsidR="71EF3734">
        <w:rPr>
          <w:b w:val="0"/>
          <w:bCs w:val="0"/>
          <w:color w:val="auto"/>
        </w:rPr>
        <w:t xml:space="preserve">Simplifying college processes will improve the student </w:t>
      </w:r>
      <w:r w:rsidRPr="18CEAC7E" w:rsidR="71EF3734">
        <w:rPr>
          <w:b w:val="0"/>
          <w:bCs w:val="0"/>
          <w:color w:val="auto"/>
        </w:rPr>
        <w:t xml:space="preserve">experience. </w:t>
      </w:r>
    </w:p>
    <w:p w:rsidR="71EF3734" w:rsidP="18CEAC7E" w:rsidRDefault="71EF3734" w14:paraId="5630E25A" w14:textId="336DD97F">
      <w:pPr>
        <w:pStyle w:val="ListParagraph"/>
        <w:numPr>
          <w:ilvl w:val="0"/>
          <w:numId w:val="13"/>
        </w:numPr>
        <w:rPr>
          <w:b w:val="0"/>
          <w:bCs w:val="0"/>
          <w:color w:val="auto" w:themeColor="background1" w:themeTint="FF" w:themeShade="FF"/>
        </w:rPr>
      </w:pPr>
      <w:r w:rsidRPr="18CEAC7E" w:rsidR="71EF3734">
        <w:rPr>
          <w:b w:val="0"/>
          <w:bCs w:val="0"/>
          <w:color w:val="auto"/>
        </w:rPr>
        <w:t xml:space="preserve">Create an </w:t>
      </w:r>
      <w:r w:rsidRPr="18CEAC7E" w:rsidR="71EF3734">
        <w:rPr>
          <w:b w:val="1"/>
          <w:bCs w:val="1"/>
          <w:color w:val="auto"/>
        </w:rPr>
        <w:t>environment of flexibility/adaptability</w:t>
      </w:r>
      <w:r w:rsidRPr="18CEAC7E" w:rsidR="71EF3734">
        <w:rPr>
          <w:b w:val="0"/>
          <w:bCs w:val="0"/>
          <w:color w:val="auto"/>
        </w:rPr>
        <w:t xml:space="preserve"> when it comes to helping students with basic needs </w:t>
      </w:r>
      <w:r w:rsidRPr="18CEAC7E" w:rsidR="608E9680">
        <w:rPr>
          <w:b w:val="0"/>
          <w:bCs w:val="0"/>
          <w:color w:val="auto"/>
        </w:rPr>
        <w:t xml:space="preserve">/ </w:t>
      </w:r>
      <w:r w:rsidRPr="18CEAC7E" w:rsidR="71EF3734">
        <w:rPr>
          <w:b w:val="0"/>
          <w:bCs w:val="0"/>
          <w:color w:val="auto"/>
        </w:rPr>
        <w:t>Wraparound services (hotel dorms?)</w:t>
      </w:r>
    </w:p>
    <w:p w:rsidR="2FE9F0D9" w:rsidP="18CEAC7E" w:rsidRDefault="2FE9F0D9" w14:paraId="49D01940" w14:textId="268AC783">
      <w:pPr>
        <w:pStyle w:val="ListParagraph"/>
        <w:numPr>
          <w:ilvl w:val="0"/>
          <w:numId w:val="13"/>
        </w:numPr>
        <w:rPr>
          <w:b w:val="0"/>
          <w:bCs w:val="0"/>
          <w:color w:val="auto" w:themeColor="background1" w:themeTint="FF" w:themeShade="FF"/>
        </w:rPr>
      </w:pPr>
      <w:r w:rsidRPr="18CEAC7E" w:rsidR="2FE9F0D9">
        <w:rPr>
          <w:b w:val="0"/>
          <w:bCs w:val="0"/>
          <w:color w:val="auto"/>
        </w:rPr>
        <w:t>Wrap Around</w:t>
      </w:r>
      <w:r w:rsidRPr="18CEAC7E" w:rsidR="62B45998">
        <w:rPr>
          <w:b w:val="0"/>
          <w:bCs w:val="0"/>
          <w:color w:val="auto"/>
        </w:rPr>
        <w:t xml:space="preserve"> </w:t>
      </w:r>
      <w:r w:rsidRPr="18CEAC7E" w:rsidR="62B45998">
        <w:rPr>
          <w:b w:val="1"/>
          <w:bCs w:val="1"/>
          <w:color w:val="auto"/>
        </w:rPr>
        <w:t xml:space="preserve">/ Transportation </w:t>
      </w:r>
      <w:r w:rsidRPr="18CEAC7E" w:rsidR="62B45998">
        <w:rPr>
          <w:b w:val="1"/>
          <w:bCs w:val="1"/>
          <w:color w:val="auto"/>
        </w:rPr>
        <w:t xml:space="preserve">- </w:t>
      </w:r>
      <w:r w:rsidRPr="18CEAC7E" w:rsidR="2FE9F0D9">
        <w:rPr>
          <w:b w:val="1"/>
          <w:bCs w:val="1"/>
          <w:color w:val="auto"/>
        </w:rPr>
        <w:t xml:space="preserve"> More</w:t>
      </w:r>
      <w:r w:rsidRPr="18CEAC7E" w:rsidR="2FE9F0D9">
        <w:rPr>
          <w:b w:val="1"/>
          <w:bCs w:val="1"/>
          <w:color w:val="auto"/>
        </w:rPr>
        <w:t xml:space="preserve"> options for bus routes to and from San Luis, Somerton, and Wellton</w:t>
      </w:r>
      <w:r w:rsidRPr="18CEAC7E" w:rsidR="2FE9F0D9">
        <w:rPr>
          <w:b w:val="0"/>
          <w:bCs w:val="0"/>
          <w:color w:val="auto"/>
        </w:rPr>
        <w:t xml:space="preserve">.  </w:t>
      </w:r>
      <w:r w:rsidRPr="18CEAC7E" w:rsidR="2FE9F0D9">
        <w:rPr>
          <w:b w:val="0"/>
          <w:bCs w:val="0"/>
          <w:color w:val="auto"/>
        </w:rPr>
        <w:t xml:space="preserve">Students already pay the mandatory transportation fee and </w:t>
      </w:r>
      <w:r w:rsidRPr="18CEAC7E" w:rsidR="2FE9F0D9">
        <w:rPr>
          <w:b w:val="0"/>
          <w:bCs w:val="0"/>
          <w:color w:val="auto"/>
        </w:rPr>
        <w:t>it's</w:t>
      </w:r>
      <w:r w:rsidRPr="18CEAC7E" w:rsidR="2FE9F0D9">
        <w:rPr>
          <w:b w:val="0"/>
          <w:bCs w:val="0"/>
          <w:color w:val="auto"/>
        </w:rPr>
        <w:t xml:space="preserve"> not convenient/accommodating for them (wraparound services</w:t>
      </w:r>
      <w:r w:rsidRPr="18CEAC7E" w:rsidR="2FE9F0D9">
        <w:rPr>
          <w:b w:val="0"/>
          <w:bCs w:val="0"/>
          <w:color w:val="auto"/>
        </w:rPr>
        <w:t xml:space="preserve">) </w:t>
      </w:r>
    </w:p>
    <w:p w:rsidR="2FE9F0D9" w:rsidP="18CEAC7E" w:rsidRDefault="2FE9F0D9" w14:paraId="4B87450D" w14:textId="460DAA23">
      <w:pPr>
        <w:pStyle w:val="ListParagraph"/>
        <w:numPr>
          <w:ilvl w:val="0"/>
          <w:numId w:val="13"/>
        </w:numPr>
        <w:rPr>
          <w:b w:val="0"/>
          <w:bCs w:val="0"/>
          <w:color w:val="auto" w:themeColor="background1" w:themeTint="FF" w:themeShade="FF"/>
        </w:rPr>
      </w:pPr>
      <w:r w:rsidRPr="18CEAC7E" w:rsidR="2FE9F0D9">
        <w:rPr>
          <w:b w:val="0"/>
          <w:bCs w:val="0"/>
          <w:color w:val="auto"/>
        </w:rPr>
        <w:t xml:space="preserve">AWC Discover Sessions </w:t>
      </w:r>
      <w:r w:rsidRPr="18CEAC7E" w:rsidR="2FE9F0D9">
        <w:rPr>
          <w:b w:val="1"/>
          <w:bCs w:val="1"/>
          <w:color w:val="auto"/>
        </w:rPr>
        <w:t>mandatory</w:t>
      </w:r>
      <w:r w:rsidRPr="18CEAC7E" w:rsidR="26F7EED0">
        <w:rPr>
          <w:b w:val="1"/>
          <w:bCs w:val="1"/>
          <w:color w:val="auto"/>
        </w:rPr>
        <w:t xml:space="preserve"> (orientation)</w:t>
      </w:r>
      <w:r w:rsidRPr="18CEAC7E" w:rsidR="2FE9F0D9">
        <w:rPr>
          <w:b w:val="0"/>
          <w:bCs w:val="0"/>
          <w:color w:val="auto"/>
        </w:rPr>
        <w:t xml:space="preserve"> for degree seeking students and adding Financial Aid to the session Wrap Around (Removes Barriers) and Academic Offerings </w:t>
      </w:r>
    </w:p>
    <w:p w:rsidR="191F280D" w:rsidP="18CEAC7E" w:rsidRDefault="191F280D" w14:paraId="4BA5618E" w14:textId="2E9402DA">
      <w:pPr>
        <w:pStyle w:val="ListParagraph"/>
        <w:numPr>
          <w:ilvl w:val="0"/>
          <w:numId w:val="13"/>
        </w:numPr>
        <w:rPr>
          <w:rFonts w:ascii="Aptos" w:hAnsi="Aptos" w:eastAsia="Aptos" w:cs="Aptos"/>
          <w:color w:val="auto" w:themeColor="text1" w:themeTint="FF" w:themeShade="FF"/>
        </w:rPr>
      </w:pPr>
      <w:r w:rsidRPr="18CEAC7E" w:rsidR="191F280D">
        <w:rPr>
          <w:rFonts w:ascii="Aptos" w:hAnsi="Aptos" w:eastAsia="Aptos" w:cs="Aptos"/>
          <w:b w:val="1"/>
          <w:bCs w:val="1"/>
          <w:color w:val="auto"/>
        </w:rPr>
        <w:t xml:space="preserve">Technology </w:t>
      </w:r>
      <w:r w:rsidRPr="18CEAC7E" w:rsidR="191F280D">
        <w:rPr>
          <w:rFonts w:ascii="Aptos" w:hAnsi="Aptos" w:eastAsia="Aptos" w:cs="Aptos"/>
          <w:color w:val="auto"/>
        </w:rPr>
        <w:t>Help Desk personnel / terminals across the campus</w:t>
      </w:r>
      <w:r w:rsidRPr="18CEAC7E" w:rsidR="191F280D">
        <w:rPr>
          <w:rFonts w:ascii="Aptos" w:hAnsi="Aptos" w:eastAsia="Aptos" w:cs="Aptos"/>
          <w:color w:val="auto"/>
        </w:rPr>
        <w:t xml:space="preserve">.  </w:t>
      </w:r>
      <w:r w:rsidRPr="18CEAC7E" w:rsidR="191F280D">
        <w:rPr>
          <w:rFonts w:ascii="Aptos" w:hAnsi="Aptos" w:eastAsia="Aptos" w:cs="Aptos"/>
          <w:color w:val="auto"/>
        </w:rPr>
        <w:t xml:space="preserve">Specifically, </w:t>
      </w:r>
      <w:r w:rsidRPr="18CEAC7E" w:rsidR="191F280D">
        <w:rPr>
          <w:rFonts w:ascii="Aptos" w:hAnsi="Aptos" w:eastAsia="Aptos" w:cs="Aptos"/>
          <w:b w:val="1"/>
          <w:bCs w:val="1"/>
          <w:color w:val="auto"/>
        </w:rPr>
        <w:t>3C</w:t>
      </w:r>
      <w:r w:rsidRPr="18CEAC7E" w:rsidR="01880C6F">
        <w:rPr>
          <w:rFonts w:ascii="Aptos" w:hAnsi="Aptos" w:eastAsia="Aptos" w:cs="Aptos"/>
          <w:b w:val="1"/>
          <w:bCs w:val="1"/>
          <w:color w:val="auto"/>
        </w:rPr>
        <w:t xml:space="preserve"> </w:t>
      </w:r>
      <w:r w:rsidRPr="18CEAC7E" w:rsidR="01880C6F">
        <w:rPr>
          <w:rFonts w:ascii="Aptos" w:hAnsi="Aptos" w:eastAsia="Aptos" w:cs="Aptos"/>
          <w:b w:val="1"/>
          <w:bCs w:val="1"/>
          <w:color w:val="auto"/>
        </w:rPr>
        <w:t>HelpDesk</w:t>
      </w:r>
      <w:r w:rsidRPr="18CEAC7E" w:rsidR="363DEAB4">
        <w:rPr>
          <w:rFonts w:ascii="Aptos" w:hAnsi="Aptos" w:eastAsia="Aptos" w:cs="Aptos"/>
          <w:color w:val="auto"/>
        </w:rPr>
        <w:t xml:space="preserve"> – 3C </w:t>
      </w:r>
      <w:r w:rsidRPr="18CEAC7E" w:rsidR="191F280D">
        <w:rPr>
          <w:rFonts w:ascii="Aptos" w:hAnsi="Aptos" w:eastAsia="Aptos" w:cs="Aptos"/>
          <w:color w:val="auto"/>
        </w:rPr>
        <w:t xml:space="preserve">is supposed to be a one stop shop but as an advisor that works with new and returning students, the students never know their log ins, passwords, or have been locked out of their account and are sent to another building across campus to find a hidden </w:t>
      </w:r>
      <w:r w:rsidRPr="18CEAC7E" w:rsidR="191F280D">
        <w:rPr>
          <w:rFonts w:ascii="Aptos" w:hAnsi="Aptos" w:eastAsia="Aptos" w:cs="Aptos"/>
          <w:color w:val="auto"/>
        </w:rPr>
        <w:t xml:space="preserve">IT.  </w:t>
      </w:r>
      <w:r w:rsidRPr="18CEAC7E" w:rsidR="191F280D">
        <w:rPr>
          <w:rFonts w:ascii="Aptos" w:hAnsi="Aptos" w:eastAsia="Aptos" w:cs="Aptos"/>
          <w:color w:val="auto"/>
        </w:rPr>
        <w:t xml:space="preserve">Students cannot be served or find classes if they </w:t>
      </w:r>
      <w:r w:rsidRPr="18CEAC7E" w:rsidR="191F280D">
        <w:rPr>
          <w:rFonts w:ascii="Aptos" w:hAnsi="Aptos" w:eastAsia="Aptos" w:cs="Aptos"/>
          <w:color w:val="auto"/>
        </w:rPr>
        <w:t>can’t</w:t>
      </w:r>
      <w:r w:rsidRPr="18CEAC7E" w:rsidR="191F280D">
        <w:rPr>
          <w:rFonts w:ascii="Aptos" w:hAnsi="Aptos" w:eastAsia="Aptos" w:cs="Aptos"/>
          <w:color w:val="auto"/>
        </w:rPr>
        <w:t xml:space="preserve"> access their self-service, and some </w:t>
      </w:r>
      <w:r w:rsidRPr="18CEAC7E" w:rsidR="191F280D">
        <w:rPr>
          <w:rFonts w:ascii="Aptos" w:hAnsi="Aptos" w:eastAsia="Aptos" w:cs="Aptos"/>
          <w:color w:val="auto"/>
        </w:rPr>
        <w:t>don’t</w:t>
      </w:r>
      <w:r w:rsidRPr="18CEAC7E" w:rsidR="191F280D">
        <w:rPr>
          <w:rFonts w:ascii="Aptos" w:hAnsi="Aptos" w:eastAsia="Aptos" w:cs="Aptos"/>
          <w:color w:val="auto"/>
        </w:rPr>
        <w:t xml:space="preserve"> make it back to 3C.</w:t>
      </w:r>
    </w:p>
    <w:p w:rsidR="037C5964" w:rsidP="18CEAC7E" w:rsidRDefault="037C5964" w14:paraId="082649DB" w14:textId="30FA222D">
      <w:pPr>
        <w:pStyle w:val="ListParagraph"/>
        <w:numPr>
          <w:ilvl w:val="0"/>
          <w:numId w:val="13"/>
        </w:numPr>
        <w:rPr>
          <w:rFonts w:ascii="Aptos" w:hAnsi="Aptos" w:eastAsia="Aptos" w:cs="Aptos"/>
          <w:color w:val="auto"/>
        </w:rPr>
      </w:pPr>
      <w:r w:rsidRPr="18CEAC7E" w:rsidR="037C5964">
        <w:rPr>
          <w:rFonts w:ascii="Segoe UI" w:hAnsi="Segoe UI" w:eastAsia="Segoe UI" w:cs="Segoe UI"/>
          <w:color w:val="auto"/>
        </w:rPr>
        <w:t>Help Desk Station in the 3C building</w:t>
      </w:r>
    </w:p>
    <w:p w:rsidR="05D5C4D3" w:rsidP="18CEAC7E" w:rsidRDefault="05D5C4D3" w14:paraId="72F374DD" w14:textId="51FC277E">
      <w:pPr>
        <w:pStyle w:val="ListParagraph"/>
        <w:numPr>
          <w:ilvl w:val="0"/>
          <w:numId w:val="13"/>
        </w:numPr>
        <w:rPr>
          <w:color w:val="auto"/>
        </w:rPr>
      </w:pPr>
      <w:r w:rsidRPr="18CEAC7E" w:rsidR="05D5C4D3">
        <w:rPr>
          <w:b w:val="1"/>
          <w:bCs w:val="1"/>
          <w:color w:val="auto"/>
        </w:rPr>
        <w:t xml:space="preserve">Enhance Affordability and Financial </w:t>
      </w:r>
      <w:r w:rsidRPr="18CEAC7E" w:rsidR="05D5C4D3">
        <w:rPr>
          <w:b w:val="1"/>
          <w:bCs w:val="1"/>
          <w:color w:val="auto"/>
        </w:rPr>
        <w:t>Literacy  -</w:t>
      </w:r>
      <w:r w:rsidRPr="18CEAC7E" w:rsidR="05D5C4D3">
        <w:rPr>
          <w:b w:val="1"/>
          <w:bCs w:val="1"/>
          <w:color w:val="auto"/>
        </w:rPr>
        <w:t xml:space="preserve"> </w:t>
      </w:r>
      <w:r w:rsidRPr="18CEAC7E" w:rsidR="05D5C4D3">
        <w:rPr>
          <w:color w:val="auto"/>
        </w:rPr>
        <w:t>Offer tuition-free or discounted summer bridge programs for Latinx and first-generation students to strengthen college readiness. - Partner with financial institutions to provide financial literacy workshops and emergency micro-grants to reduce financial stress</w:t>
      </w:r>
      <w:r w:rsidRPr="18CEAC7E" w:rsidR="05D5C4D3">
        <w:rPr>
          <w:color w:val="auto"/>
        </w:rPr>
        <w:t xml:space="preserve">.  </w:t>
      </w:r>
    </w:p>
    <w:p w:rsidR="7288A570" w:rsidP="18CEAC7E" w:rsidRDefault="7288A570" w14:paraId="78345F96" w14:textId="29D1DD95">
      <w:pPr>
        <w:pStyle w:val="ListParagraph"/>
        <w:numPr>
          <w:ilvl w:val="0"/>
          <w:numId w:val="13"/>
        </w:numPr>
        <w:rPr>
          <w:rFonts w:ascii="Aptos" w:hAnsi="Aptos" w:eastAsia="Aptos" w:cs="Aptos"/>
          <w:color w:val="auto" w:themeColor="text1" w:themeTint="FF" w:themeShade="FF"/>
        </w:rPr>
      </w:pPr>
      <w:r w:rsidRPr="18CEAC7E" w:rsidR="7288A570">
        <w:rPr>
          <w:rFonts w:ascii="Aptos" w:hAnsi="Aptos" w:eastAsia="Aptos" w:cs="Aptos"/>
          <w:b w:val="1"/>
          <w:bCs w:val="1"/>
          <w:color w:val="auto"/>
        </w:rPr>
        <w:t xml:space="preserve">Wrap Around </w:t>
      </w:r>
      <w:r w:rsidRPr="18CEAC7E" w:rsidR="7288A570">
        <w:rPr>
          <w:rFonts w:ascii="Aptos" w:hAnsi="Aptos" w:eastAsia="Aptos" w:cs="Aptos"/>
          <w:b w:val="1"/>
          <w:bCs w:val="1"/>
          <w:color w:val="auto"/>
        </w:rPr>
        <w:t>Svcs</w:t>
      </w:r>
      <w:r w:rsidRPr="18CEAC7E" w:rsidR="7288A570">
        <w:rPr>
          <w:rFonts w:ascii="Aptos" w:hAnsi="Aptos" w:eastAsia="Aptos" w:cs="Aptos"/>
          <w:b w:val="1"/>
          <w:bCs w:val="1"/>
          <w:color w:val="auto"/>
        </w:rPr>
        <w:t xml:space="preserve"> </w:t>
      </w:r>
      <w:r w:rsidRPr="18CEAC7E" w:rsidR="7288A570">
        <w:rPr>
          <w:rFonts w:ascii="Aptos" w:hAnsi="Aptos" w:eastAsia="Aptos" w:cs="Aptos"/>
          <w:color w:val="auto"/>
        </w:rPr>
        <w:t xml:space="preserve">Free laptop rentals for students and tablets for faculty that must grade on the go. There are students working full-time that can only take night courses and when they </w:t>
      </w:r>
      <w:r w:rsidRPr="18CEAC7E" w:rsidR="7288A570">
        <w:rPr>
          <w:rFonts w:ascii="Aptos" w:hAnsi="Aptos" w:eastAsia="Aptos" w:cs="Aptos"/>
          <w:color w:val="auto"/>
        </w:rPr>
        <w:t>don’t</w:t>
      </w:r>
      <w:r w:rsidRPr="18CEAC7E" w:rsidR="7288A570">
        <w:rPr>
          <w:rFonts w:ascii="Aptos" w:hAnsi="Aptos" w:eastAsia="Aptos" w:cs="Aptos"/>
          <w:color w:val="auto"/>
        </w:rPr>
        <w:t xml:space="preserve"> exist, they must use a WEB based course, but they do not have a laptop</w:t>
      </w:r>
      <w:r w:rsidRPr="18CEAC7E" w:rsidR="7288A570">
        <w:rPr>
          <w:rFonts w:ascii="Aptos" w:hAnsi="Aptos" w:eastAsia="Aptos" w:cs="Aptos"/>
          <w:color w:val="auto"/>
        </w:rPr>
        <w:t xml:space="preserve">.  </w:t>
      </w:r>
      <w:r w:rsidRPr="18CEAC7E" w:rsidR="7288A570">
        <w:rPr>
          <w:rFonts w:ascii="Aptos" w:hAnsi="Aptos" w:eastAsia="Aptos" w:cs="Aptos"/>
          <w:color w:val="auto"/>
        </w:rPr>
        <w:t xml:space="preserve">Some get embarrassed when they </w:t>
      </w:r>
      <w:r w:rsidRPr="18CEAC7E" w:rsidR="7288A570">
        <w:rPr>
          <w:rFonts w:ascii="Aptos" w:hAnsi="Aptos" w:eastAsia="Aptos" w:cs="Aptos"/>
          <w:color w:val="auto"/>
        </w:rPr>
        <w:t>can’t</w:t>
      </w:r>
      <w:r w:rsidRPr="18CEAC7E" w:rsidR="7288A570">
        <w:rPr>
          <w:rFonts w:ascii="Aptos" w:hAnsi="Aptos" w:eastAsia="Aptos" w:cs="Aptos"/>
          <w:color w:val="auto"/>
        </w:rPr>
        <w:t xml:space="preserve"> afford a $75 rental for four months.</w:t>
      </w:r>
    </w:p>
    <w:p w:rsidR="5447F3A5" w:rsidP="18CEAC7E" w:rsidRDefault="5447F3A5" w14:paraId="1E0A59BA" w14:textId="5E9B5CB6">
      <w:pPr>
        <w:pStyle w:val="ListParagraph"/>
        <w:ind w:left="720"/>
        <w:rPr>
          <w:color w:val="auto"/>
        </w:rPr>
      </w:pPr>
    </w:p>
    <w:p w:rsidR="16D4BC62" w:rsidP="18CEAC7E" w:rsidRDefault="16D4BC62" w14:paraId="2439D1BB" w14:textId="341BAAD4">
      <w:pPr>
        <w:rPr>
          <w:b w:val="1"/>
          <w:bCs w:val="1"/>
          <w:color w:val="825609"/>
          <w:u w:val="single"/>
        </w:rPr>
      </w:pPr>
      <w:r w:rsidRPr="18CEAC7E" w:rsidR="16D4BC62">
        <w:rPr>
          <w:b w:val="1"/>
          <w:bCs w:val="1"/>
          <w:color w:val="825609"/>
          <w:u w:val="single"/>
        </w:rPr>
        <w:t xml:space="preserve">Professional Development (or could be embedded in each </w:t>
      </w:r>
      <w:r w:rsidRPr="18CEAC7E" w:rsidR="16D4BC62">
        <w:rPr>
          <w:b w:val="1"/>
          <w:bCs w:val="1"/>
          <w:color w:val="825609"/>
          <w:u w:val="single"/>
        </w:rPr>
        <w:t>objective</w:t>
      </w:r>
      <w:r w:rsidRPr="18CEAC7E" w:rsidR="16D4BC62">
        <w:rPr>
          <w:b w:val="1"/>
          <w:bCs w:val="1"/>
          <w:color w:val="825609"/>
          <w:u w:val="single"/>
        </w:rPr>
        <w:t>)</w:t>
      </w:r>
    </w:p>
    <w:p w:rsidR="1F6C2C2E" w:rsidP="18CEAC7E" w:rsidRDefault="1F6C2C2E" w14:paraId="4052EFE7" w14:textId="79C12E13">
      <w:pPr>
        <w:pStyle w:val="ListParagraph"/>
        <w:numPr>
          <w:ilvl w:val="0"/>
          <w:numId w:val="5"/>
        </w:numPr>
        <w:rPr/>
      </w:pPr>
      <w:r w:rsidRPr="18CEAC7E" w:rsidR="1F6C2C2E">
        <w:rPr>
          <w:b w:val="1"/>
          <w:bCs w:val="1"/>
        </w:rPr>
        <w:t xml:space="preserve">Financial </w:t>
      </w:r>
      <w:r w:rsidR="1F6C2C2E">
        <w:rPr/>
        <w:t>Literacy</w:t>
      </w:r>
      <w:r w:rsidR="57F12008">
        <w:rPr/>
        <w:t xml:space="preserve"> for students</w:t>
      </w:r>
    </w:p>
    <w:p w:rsidR="148C8F88" w:rsidP="18CEAC7E" w:rsidRDefault="148C8F88" w14:paraId="746D9567" w14:textId="482B81B9">
      <w:pPr>
        <w:pStyle w:val="ListParagraph"/>
        <w:numPr>
          <w:ilvl w:val="0"/>
          <w:numId w:val="5"/>
        </w:numPr>
        <w:rPr>
          <w:b w:val="1"/>
          <w:bCs w:val="1"/>
        </w:rPr>
      </w:pPr>
      <w:r w:rsidRPr="18CEAC7E" w:rsidR="148C8F88">
        <w:rPr>
          <w:b w:val="1"/>
          <w:bCs w:val="1"/>
        </w:rPr>
        <w:t xml:space="preserve">PD college wide to ensure everyone can deliver the best student </w:t>
      </w:r>
      <w:r w:rsidRPr="18CEAC7E" w:rsidR="148C8F88">
        <w:rPr>
          <w:b w:val="1"/>
          <w:bCs w:val="1"/>
        </w:rPr>
        <w:t>Experience ,</w:t>
      </w:r>
      <w:r w:rsidRPr="18CEAC7E" w:rsidR="148C8F88">
        <w:rPr>
          <w:b w:val="1"/>
          <w:bCs w:val="1"/>
        </w:rPr>
        <w:t xml:space="preserve"> </w:t>
      </w:r>
    </w:p>
    <w:p w:rsidR="148C8F88" w:rsidP="18CEAC7E" w:rsidRDefault="148C8F88" w14:paraId="423834F6" w14:textId="5ADF3178">
      <w:pPr>
        <w:pStyle w:val="ListParagraph"/>
        <w:numPr>
          <w:ilvl w:val="0"/>
          <w:numId w:val="5"/>
        </w:numPr>
        <w:rPr>
          <w:b w:val="1"/>
          <w:bCs w:val="1"/>
        </w:rPr>
      </w:pPr>
      <w:r w:rsidRPr="18CEAC7E" w:rsidR="148C8F88">
        <w:rPr>
          <w:b w:val="1"/>
          <w:bCs w:val="1"/>
        </w:rPr>
        <w:t xml:space="preserve">Create a pamphlet (Kiosk? </w:t>
      </w:r>
      <w:r w:rsidRPr="18CEAC7E" w:rsidR="148C8F88">
        <w:rPr>
          <w:b w:val="1"/>
          <w:bCs w:val="1"/>
        </w:rPr>
        <w:t>Tech?</w:t>
      </w:r>
      <w:r w:rsidRPr="18CEAC7E" w:rsidR="148C8F88">
        <w:rPr>
          <w:b w:val="1"/>
          <w:bCs w:val="1"/>
        </w:rPr>
        <w:t>) for all employees to be aware of what other departments do</w:t>
      </w:r>
    </w:p>
    <w:p w:rsidR="1F6C2C2E" w:rsidP="18CEAC7E" w:rsidRDefault="1F6C2C2E" w14:paraId="50AF4518" w14:textId="0563AB1D">
      <w:pPr>
        <w:pStyle w:val="ListParagraph"/>
        <w:numPr>
          <w:ilvl w:val="0"/>
          <w:numId w:val="5"/>
        </w:numPr>
        <w:rPr/>
      </w:pPr>
      <w:r w:rsidRPr="18CEAC7E" w:rsidR="1F6C2C2E">
        <w:rPr>
          <w:b w:val="1"/>
          <w:bCs w:val="1"/>
        </w:rPr>
        <w:t xml:space="preserve">Cultural </w:t>
      </w:r>
      <w:r w:rsidR="1F6C2C2E">
        <w:rPr/>
        <w:t>Training</w:t>
      </w:r>
    </w:p>
    <w:p w:rsidR="1F6C2C2E" w:rsidP="18CEAC7E" w:rsidRDefault="1F6C2C2E" w14:paraId="235061AF" w14:textId="340C5BED">
      <w:pPr>
        <w:pStyle w:val="ListParagraph"/>
        <w:numPr>
          <w:ilvl w:val="0"/>
          <w:numId w:val="5"/>
        </w:numPr>
        <w:rPr/>
      </w:pPr>
      <w:r w:rsidRPr="18CEAC7E" w:rsidR="1F6C2C2E">
        <w:rPr>
          <w:b w:val="1"/>
          <w:bCs w:val="1"/>
        </w:rPr>
        <w:t xml:space="preserve">AI / VR / Experiential Learning </w:t>
      </w:r>
      <w:r w:rsidRPr="18CEAC7E" w:rsidR="1F6C2C2E">
        <w:rPr>
          <w:b w:val="1"/>
          <w:bCs w:val="1"/>
        </w:rPr>
        <w:t>prof dev</w:t>
      </w:r>
      <w:r w:rsidR="1F6C2C2E">
        <w:rPr/>
        <w:t xml:space="preserve"> for faculty &amp; staff</w:t>
      </w:r>
    </w:p>
    <w:p w:rsidR="1F6C2C2E" w:rsidP="18CEAC7E" w:rsidRDefault="1F6C2C2E" w14:paraId="78F20A4E" w14:textId="49644ADC">
      <w:pPr>
        <w:pStyle w:val="ListParagraph"/>
        <w:numPr>
          <w:ilvl w:val="0"/>
          <w:numId w:val="5"/>
        </w:numPr>
        <w:rPr/>
      </w:pPr>
      <w:r w:rsidRPr="18CEAC7E" w:rsidR="1F6C2C2E">
        <w:rPr>
          <w:color w:val="F1A983" w:themeColor="accent2" w:themeTint="99" w:themeShade="FF"/>
        </w:rPr>
        <w:t>Training and Prof Dev</w:t>
      </w:r>
      <w:r w:rsidRPr="18CEAC7E" w:rsidR="1F6C2C2E">
        <w:rPr>
          <w:color w:val="E97132" w:themeColor="accent2" w:themeTint="FF" w:themeShade="FF"/>
        </w:rPr>
        <w:t xml:space="preserve"> </w:t>
      </w:r>
      <w:r w:rsidR="1F6C2C2E">
        <w:rPr/>
        <w:t xml:space="preserve">for </w:t>
      </w:r>
      <w:r w:rsidRPr="18CEAC7E" w:rsidR="1F6C2C2E">
        <w:rPr>
          <w:b w:val="1"/>
          <w:bCs w:val="1"/>
        </w:rPr>
        <w:t xml:space="preserve">digital </w:t>
      </w:r>
      <w:r w:rsidRPr="18CEAC7E" w:rsidR="1F6C2C2E">
        <w:rPr>
          <w:b w:val="1"/>
          <w:bCs w:val="1"/>
        </w:rPr>
        <w:t xml:space="preserve">tools </w:t>
      </w:r>
      <w:r w:rsidR="1F6C2C2E">
        <w:rPr/>
        <w:t xml:space="preserve">to improve the lives of students, </w:t>
      </w:r>
      <w:r w:rsidR="1F6C2C2E">
        <w:rPr/>
        <w:t>faculty</w:t>
      </w:r>
      <w:r w:rsidR="1F6C2C2E">
        <w:rPr/>
        <w:t xml:space="preserve"> and staff</w:t>
      </w:r>
    </w:p>
    <w:p w:rsidR="4157C14C" w:rsidP="18CEAC7E" w:rsidRDefault="4157C14C" w14:paraId="7B222960" w14:textId="3A0A068E">
      <w:pPr>
        <w:pStyle w:val="ListParagraph"/>
        <w:numPr>
          <w:ilvl w:val="0"/>
          <w:numId w:val="5"/>
        </w:numPr>
        <w:rPr>
          <w:b w:val="1"/>
          <w:bCs w:val="1"/>
          <w:color w:val="A66102"/>
        </w:rPr>
      </w:pPr>
      <w:r w:rsidRPr="18CEAC7E" w:rsidR="4157C14C">
        <w:rPr>
          <w:b w:val="1"/>
          <w:bCs w:val="1"/>
        </w:rPr>
        <w:t>AI across the college</w:t>
      </w:r>
      <w:r w:rsidR="4157C14C">
        <w:rPr/>
        <w:t xml:space="preserve">; integrating in several areas. </w:t>
      </w:r>
      <w:r w:rsidRPr="18CEAC7E" w:rsidR="4157C14C">
        <w:rPr>
          <w:b w:val="1"/>
          <w:bCs w:val="1"/>
          <w:color w:val="A66102"/>
        </w:rPr>
        <w:t>(Includes PD)</w:t>
      </w:r>
    </w:p>
    <w:p w:rsidR="1C6F1ACF" w:rsidP="5447F3A5" w:rsidRDefault="1C6F1ACF" w14:paraId="5AE4FF79" w14:textId="52223D2A">
      <w:pPr>
        <w:pStyle w:val="ListParagraph"/>
        <w:numPr>
          <w:ilvl w:val="0"/>
          <w:numId w:val="5"/>
        </w:numPr>
        <w:rPr/>
      </w:pPr>
      <w:r w:rsidR="1C6F1ACF">
        <w:rPr/>
        <w:t xml:space="preserve">More </w:t>
      </w:r>
      <w:r w:rsidRPr="18CEAC7E" w:rsidR="1C6F1ACF">
        <w:rPr>
          <w:b w:val="1"/>
          <w:bCs w:val="1"/>
        </w:rPr>
        <w:t>professional development</w:t>
      </w:r>
      <w:r w:rsidR="1C6F1ACF">
        <w:rPr/>
        <w:t xml:space="preserve"> for all staff</w:t>
      </w:r>
      <w:r w:rsidR="32280BC9">
        <w:rPr/>
        <w:t xml:space="preserve"> about college - </w:t>
      </w:r>
      <w:r w:rsidR="1C6F1ACF">
        <w:rPr/>
        <w:t xml:space="preserve"> including training </w:t>
      </w:r>
      <w:r w:rsidR="1C6F1ACF">
        <w:rPr/>
        <w:t>about</w:t>
      </w:r>
      <w:r w:rsidR="1C6F1ACF">
        <w:rPr/>
        <w:t xml:space="preserve"> other departments as there is a lack of knowledge about other areas of the college.</w:t>
      </w:r>
    </w:p>
    <w:p w:rsidR="2BD4DAD5" w:rsidP="18CEAC7E" w:rsidRDefault="2BD4DAD5" w14:paraId="344E6A62" w14:textId="4ED11D21">
      <w:pPr>
        <w:pStyle w:val="ListParagraph"/>
        <w:numPr>
          <w:ilvl w:val="0"/>
          <w:numId w:val="5"/>
        </w:numPr>
        <w:rPr>
          <w:rFonts w:ascii="Aptos" w:hAnsi="Aptos" w:eastAsia="Aptos" w:cs="Aptos"/>
        </w:rPr>
      </w:pPr>
      <w:r w:rsidRPr="18CEAC7E" w:rsidR="2BD4DAD5">
        <w:rPr>
          <w:rFonts w:ascii="Aptos" w:hAnsi="Aptos" w:eastAsia="Aptos" w:cs="Aptos"/>
        </w:rPr>
        <w:t>E</w:t>
      </w:r>
      <w:r w:rsidRPr="18CEAC7E" w:rsidR="2BD4DAD5">
        <w:rPr>
          <w:rFonts w:ascii="Aptos" w:hAnsi="Aptos" w:eastAsia="Aptos" w:cs="Aptos"/>
        </w:rPr>
        <w:t xml:space="preserve">xpand </w:t>
      </w:r>
      <w:r w:rsidRPr="18CEAC7E" w:rsidR="2BD4DAD5">
        <w:rPr>
          <w:rFonts w:ascii="Aptos" w:hAnsi="Aptos" w:eastAsia="Aptos" w:cs="Aptos"/>
          <w:b w:val="1"/>
          <w:bCs w:val="1"/>
        </w:rPr>
        <w:t>equity</w:t>
      </w:r>
      <w:r w:rsidRPr="18CEAC7E" w:rsidR="2BD4DAD5">
        <w:rPr>
          <w:rFonts w:ascii="Aptos" w:hAnsi="Aptos" w:eastAsia="Aptos" w:cs="Aptos"/>
        </w:rPr>
        <w:t xml:space="preserve"> through inclusive hiring practices, flexible learning and </w:t>
      </w:r>
      <w:r w:rsidRPr="18CEAC7E" w:rsidR="2BD4DAD5">
        <w:rPr>
          <w:rFonts w:ascii="Aptos" w:hAnsi="Aptos" w:eastAsia="Aptos" w:cs="Aptos"/>
          <w:b w:val="1"/>
          <w:bCs w:val="1"/>
          <w:color w:val="A66102"/>
        </w:rPr>
        <w:t>Prof Dev</w:t>
      </w:r>
      <w:r w:rsidRPr="18CEAC7E" w:rsidR="2BD4DAD5">
        <w:rPr>
          <w:rFonts w:ascii="Aptos" w:hAnsi="Aptos" w:eastAsia="Aptos" w:cs="Aptos"/>
        </w:rPr>
        <w:t xml:space="preserve"> options, and tailored outreach programs, creating opportunities for diverse employees and students to thrive</w:t>
      </w:r>
    </w:p>
    <w:p w:rsidR="2BD4DAD5" w:rsidP="5447F3A5" w:rsidRDefault="2BD4DAD5" w14:paraId="7A141EFF" w14:textId="04EFC1AE">
      <w:pPr>
        <w:pStyle w:val="ListParagraph"/>
        <w:numPr>
          <w:ilvl w:val="0"/>
          <w:numId w:val="5"/>
        </w:numPr>
        <w:rPr/>
      </w:pPr>
      <w:r w:rsidR="2BD4DAD5">
        <w:rPr/>
        <w:t>Invest in professional development and</w:t>
      </w:r>
      <w:r w:rsidRPr="18CEAC7E" w:rsidR="2BD4DAD5">
        <w:rPr>
          <w:b w:val="1"/>
          <w:bCs w:val="1"/>
        </w:rPr>
        <w:t xml:space="preserve"> lifelong learning, personalized pathways</w:t>
      </w:r>
      <w:r w:rsidR="2BD4DAD5">
        <w:rPr/>
        <w:t xml:space="preserve">, fostering innovation and leadership among employees  </w:t>
      </w:r>
    </w:p>
    <w:p w:rsidR="73DB7F69" w:rsidP="5447F3A5" w:rsidRDefault="73DB7F69" w14:paraId="6C3F67B8" w14:textId="2EE52FF9">
      <w:pPr>
        <w:pStyle w:val="ListParagraph"/>
        <w:numPr>
          <w:ilvl w:val="0"/>
          <w:numId w:val="5"/>
        </w:numPr>
        <w:rPr/>
      </w:pPr>
      <w:r w:rsidR="73DB7F69">
        <w:rPr/>
        <w:t xml:space="preserve">Implementing recent/novel tools </w:t>
      </w:r>
      <w:r w:rsidRPr="18CEAC7E" w:rsidR="73DB7F69">
        <w:rPr>
          <w:b w:val="1"/>
          <w:bCs w:val="1"/>
        </w:rPr>
        <w:t>AI and Machine Learnin</w:t>
      </w:r>
      <w:r w:rsidR="73DB7F69">
        <w:rPr/>
        <w:t xml:space="preserve">g etc. </w:t>
      </w:r>
      <w:r w:rsidRPr="18CEAC7E" w:rsidR="73DB7F69">
        <w:rPr>
          <w:b w:val="1"/>
          <w:bCs w:val="1"/>
          <w:color w:val="A66102"/>
        </w:rPr>
        <w:t>Including PD</w:t>
      </w:r>
      <w:r w:rsidR="73DB7F69">
        <w:rPr/>
        <w:t>.</w:t>
      </w:r>
    </w:p>
    <w:p w:rsidR="73DB7F69" w:rsidP="5447F3A5" w:rsidRDefault="73DB7F69" w14:paraId="7AF78CFF" w14:textId="509E3FAE">
      <w:pPr>
        <w:pStyle w:val="ListParagraph"/>
        <w:numPr>
          <w:ilvl w:val="0"/>
          <w:numId w:val="5"/>
        </w:numPr>
        <w:rPr/>
      </w:pPr>
      <w:r w:rsidRPr="18CEAC7E" w:rsidR="73DB7F69">
        <w:rPr>
          <w:b w:val="1"/>
          <w:bCs w:val="1"/>
        </w:rPr>
        <w:t xml:space="preserve">Leadership </w:t>
      </w:r>
      <w:r w:rsidR="73DB7F69">
        <w:rPr/>
        <w:t xml:space="preserve">(workshops, meetings, bringing professional groups/experts for these activities) for faculty/students (Wraparound services?) (Professional Dev?)  </w:t>
      </w:r>
    </w:p>
    <w:p w:rsidR="3372449F" w:rsidP="18CEAC7E" w:rsidRDefault="3372449F" w14:paraId="3761464A" w14:textId="2899E669">
      <w:pPr>
        <w:pStyle w:val="ListParagraph"/>
        <w:numPr>
          <w:ilvl w:val="0"/>
          <w:numId w:val="5"/>
        </w:numPr>
        <w:rPr>
          <w:color w:val="auto"/>
        </w:rPr>
      </w:pPr>
      <w:r w:rsidRPr="18CEAC7E" w:rsidR="3372449F">
        <w:rPr>
          <w:color w:val="auto"/>
        </w:rPr>
        <w:t xml:space="preserve">Coaching, team building, mentoring implementation for student/faculty/staff and integrating and Individual Development Plan (IDP) for </w:t>
      </w:r>
      <w:r w:rsidRPr="18CEAC7E" w:rsidR="3372449F">
        <w:rPr>
          <w:color w:val="auto"/>
        </w:rPr>
        <w:t>each and every</w:t>
      </w:r>
      <w:r w:rsidRPr="18CEAC7E" w:rsidR="3372449F">
        <w:rPr>
          <w:color w:val="auto"/>
        </w:rPr>
        <w:t xml:space="preserve"> one of AWC family members (Personalized </w:t>
      </w:r>
      <w:r w:rsidRPr="18CEAC7E" w:rsidR="3372449F">
        <w:rPr>
          <w:b w:val="1"/>
          <w:bCs w:val="1"/>
          <w:color w:val="auto"/>
        </w:rPr>
        <w:t>Professional</w:t>
      </w:r>
      <w:r w:rsidRPr="18CEAC7E" w:rsidR="3372449F">
        <w:rPr>
          <w:b w:val="1"/>
          <w:bCs w:val="1"/>
          <w:color w:val="auto"/>
        </w:rPr>
        <w:t xml:space="preserve"> Development</w:t>
      </w:r>
      <w:r w:rsidRPr="18CEAC7E" w:rsidR="3372449F">
        <w:rPr>
          <w:color w:val="auto"/>
        </w:rPr>
        <w:t xml:space="preserve"> Treatment)</w:t>
      </w:r>
    </w:p>
    <w:p w:rsidR="3372449F" w:rsidP="5447F3A5" w:rsidRDefault="3372449F" w14:paraId="3ED9C68B" w14:textId="4455EA90">
      <w:pPr>
        <w:pStyle w:val="ListParagraph"/>
        <w:numPr>
          <w:ilvl w:val="0"/>
          <w:numId w:val="5"/>
        </w:numPr>
        <w:rPr>
          <w:rFonts w:ascii="Aptos" w:hAnsi="Aptos" w:eastAsia="Aptos" w:cs="Aptos"/>
          <w:color w:val="000000" w:themeColor="text1" w:themeTint="FF" w:themeShade="FF"/>
        </w:rPr>
      </w:pPr>
      <w:r w:rsidRPr="18CEAC7E" w:rsidR="3372449F">
        <w:rPr>
          <w:rFonts w:ascii="Aptos" w:hAnsi="Aptos" w:eastAsia="Aptos" w:cs="Aptos"/>
          <w:color w:val="000000" w:themeColor="text1" w:themeTint="FF" w:themeShade="FF"/>
        </w:rPr>
        <w:t xml:space="preserve">Invest in </w:t>
      </w:r>
      <w:r w:rsidRPr="18CEAC7E" w:rsidR="3372449F">
        <w:rPr>
          <w:rFonts w:ascii="Aptos" w:hAnsi="Aptos" w:eastAsia="Aptos" w:cs="Aptos"/>
          <w:b w:val="1"/>
          <w:bCs w:val="1"/>
          <w:color w:val="000000" w:themeColor="text1" w:themeTint="FF" w:themeShade="FF"/>
        </w:rPr>
        <w:t>Faculty/Employee Development</w:t>
      </w:r>
      <w:r w:rsidRPr="18CEAC7E" w:rsidR="3372449F">
        <w:rPr>
          <w:rFonts w:ascii="Aptos" w:hAnsi="Aptos" w:eastAsia="Aptos" w:cs="Aptos"/>
          <w:color w:val="000000" w:themeColor="text1" w:themeTint="FF" w:themeShade="FF"/>
        </w:rPr>
        <w:t xml:space="preserve"> </w:t>
      </w:r>
      <w:r w:rsidRPr="18CEAC7E" w:rsidR="3372449F">
        <w:rPr>
          <w:rFonts w:ascii="Aptos" w:hAnsi="Aptos" w:eastAsia="Aptos" w:cs="Aptos"/>
          <w:color w:val="000000" w:themeColor="text1" w:themeTint="FF" w:themeShade="FF"/>
        </w:rPr>
        <w:t xml:space="preserve">- </w:t>
      </w:r>
      <w:r w:rsidRPr="18CEAC7E" w:rsidR="3372449F">
        <w:rPr>
          <w:rFonts w:ascii="Aptos" w:hAnsi="Aptos" w:eastAsia="Aptos" w:cs="Aptos"/>
          <w:color w:val="000000" w:themeColor="text1" w:themeTint="FF" w:themeShade="FF"/>
        </w:rPr>
        <w:t xml:space="preserve"> Recruit</w:t>
      </w:r>
      <w:r w:rsidRPr="18CEAC7E" w:rsidR="3372449F">
        <w:rPr>
          <w:rFonts w:ascii="Aptos" w:hAnsi="Aptos" w:eastAsia="Aptos" w:cs="Aptos"/>
          <w:color w:val="000000" w:themeColor="text1" w:themeTint="FF" w:themeShade="FF"/>
        </w:rPr>
        <w:t xml:space="preserve"> and </w:t>
      </w:r>
      <w:r w:rsidRPr="18CEAC7E" w:rsidR="3372449F">
        <w:rPr>
          <w:rFonts w:ascii="Aptos" w:hAnsi="Aptos" w:eastAsia="Aptos" w:cs="Aptos"/>
          <w:color w:val="000000" w:themeColor="text1" w:themeTint="FF" w:themeShade="FF"/>
        </w:rPr>
        <w:t>retain</w:t>
      </w:r>
      <w:r w:rsidRPr="18CEAC7E" w:rsidR="3372449F">
        <w:rPr>
          <w:rFonts w:ascii="Aptos" w:hAnsi="Aptos" w:eastAsia="Aptos" w:cs="Aptos"/>
          <w:color w:val="000000" w:themeColor="text1" w:themeTint="FF" w:themeShade="FF"/>
        </w:rPr>
        <w:t xml:space="preserve"> faculty, especially those who reflect the demographics of the student body. Establish paid faculty mentoring programs. - Provide professional development focused on culturally responsive teaching practices and the unique needs of first-generation and Latinx students including support for learning </w:t>
      </w:r>
      <w:r w:rsidRPr="18CEAC7E" w:rsidR="3372449F">
        <w:rPr>
          <w:rFonts w:ascii="Aptos" w:hAnsi="Aptos" w:eastAsia="Aptos" w:cs="Aptos"/>
          <w:color w:val="000000" w:themeColor="text1" w:themeTint="FF" w:themeShade="FF"/>
        </w:rPr>
        <w:t>additional</w:t>
      </w:r>
      <w:r w:rsidRPr="18CEAC7E" w:rsidR="3372449F">
        <w:rPr>
          <w:rFonts w:ascii="Aptos" w:hAnsi="Aptos" w:eastAsia="Aptos" w:cs="Aptos"/>
          <w:color w:val="000000" w:themeColor="text1" w:themeTint="FF" w:themeShade="FF"/>
        </w:rPr>
        <w:t xml:space="preserve"> languages or multilingual teaching strategies.</w:t>
      </w:r>
    </w:p>
    <w:p w:rsidR="566A46D2" w:rsidP="5447F3A5" w:rsidRDefault="566A46D2" w14:paraId="59BE961B" w14:textId="2555E257">
      <w:pPr>
        <w:pStyle w:val="ListParagraph"/>
        <w:numPr>
          <w:ilvl w:val="0"/>
          <w:numId w:val="5"/>
        </w:numPr>
        <w:rPr/>
      </w:pPr>
      <w:r w:rsidR="566A46D2">
        <w:rPr/>
        <w:t>Faculty/Employee Development/</w:t>
      </w:r>
      <w:r w:rsidR="566A46D2">
        <w:rPr/>
        <w:t>Investment  -</w:t>
      </w:r>
      <w:r w:rsidR="566A46D2">
        <w:rPr/>
        <w:t xml:space="preserve"> Focus on recruitment and professional development for full-time and adjunct faculty. Recruit and </w:t>
      </w:r>
      <w:r w:rsidR="566A46D2">
        <w:rPr/>
        <w:t>retain</w:t>
      </w:r>
      <w:r w:rsidR="566A46D2">
        <w:rPr/>
        <w:t xml:space="preserve"> faculty, especially those who reflect the demographics of the student body. Establish paid faculty mentoring programs. - Provide professional development focused on culturally responsive teaching practices and the unique needs of first-generation and Latinx students including support for learning </w:t>
      </w:r>
      <w:r w:rsidR="566A46D2">
        <w:rPr/>
        <w:t>additional</w:t>
      </w:r>
      <w:r w:rsidR="566A46D2">
        <w:rPr/>
        <w:t xml:space="preserve"> languages or multilingual teaching strategies.</w:t>
      </w:r>
    </w:p>
    <w:p w:rsidR="5FB82D81" w:rsidP="5FB82D81" w:rsidRDefault="5FB82D81" w14:paraId="24E73612" w14:textId="1B9F7ED5">
      <w:pPr>
        <w:rPr>
          <w:b w:val="1"/>
          <w:bCs w:val="1"/>
          <w:color w:val="825609"/>
        </w:rPr>
      </w:pPr>
    </w:p>
    <w:p w:rsidR="16D4BC62" w:rsidP="18CEAC7E" w:rsidRDefault="16D4BC62" w14:paraId="3B8CFC77" w14:textId="4BF9EB25">
      <w:pPr>
        <w:rPr>
          <w:b w:val="1"/>
          <w:bCs w:val="1"/>
          <w:color w:val="747474" w:themeColor="background2" w:themeTint="FF" w:themeShade="80"/>
          <w:u w:val="single"/>
        </w:rPr>
      </w:pPr>
      <w:r w:rsidRPr="18CEAC7E" w:rsidR="001B1F70">
        <w:rPr>
          <w:b w:val="1"/>
          <w:bCs w:val="1"/>
          <w:color w:val="747474" w:themeColor="background2" w:themeTint="FF" w:themeShade="80"/>
          <w:u w:val="single"/>
        </w:rPr>
        <w:t xml:space="preserve"> </w:t>
      </w:r>
      <w:r w:rsidRPr="18CEAC7E" w:rsidR="16D4BC62">
        <w:rPr>
          <w:b w:val="1"/>
          <w:bCs w:val="1"/>
          <w:color w:val="747474" w:themeColor="background2" w:themeTint="FF" w:themeShade="80"/>
          <w:u w:val="single"/>
        </w:rPr>
        <w:t>AI</w:t>
      </w:r>
      <w:r w:rsidRPr="18CEAC7E" w:rsidR="00315ACD">
        <w:rPr>
          <w:b w:val="1"/>
          <w:bCs w:val="1"/>
          <w:color w:val="747474" w:themeColor="background2" w:themeTint="FF" w:themeShade="80"/>
          <w:u w:val="single"/>
        </w:rPr>
        <w:t xml:space="preserve"> / ML / VR</w:t>
      </w:r>
      <w:r w:rsidRPr="18CEAC7E" w:rsidR="7A2D71D5">
        <w:rPr>
          <w:b w:val="1"/>
          <w:bCs w:val="1"/>
          <w:color w:val="747474" w:themeColor="background2" w:themeTint="FF" w:themeShade="80"/>
          <w:u w:val="single"/>
        </w:rPr>
        <w:t xml:space="preserve"> and Experiential Learning</w:t>
      </w:r>
    </w:p>
    <w:p w:rsidR="5F912BE9" w:rsidP="18CEAC7E" w:rsidRDefault="5F912BE9" w14:paraId="1D4EEE2C" w14:textId="2197ADB4">
      <w:pPr>
        <w:pStyle w:val="ListParagraph"/>
        <w:numPr>
          <w:ilvl w:val="0"/>
          <w:numId w:val="9"/>
        </w:numPr>
        <w:rPr/>
      </w:pPr>
      <w:r w:rsidRPr="18CEAC7E" w:rsidR="5F912BE9">
        <w:rPr>
          <w:b w:val="1"/>
          <w:bCs w:val="1"/>
        </w:rPr>
        <w:t xml:space="preserve">AI / VR / </w:t>
      </w:r>
      <w:r w:rsidRPr="18CEAC7E" w:rsidR="5F912BE9">
        <w:rPr>
          <w:b w:val="1"/>
          <w:bCs w:val="1"/>
        </w:rPr>
        <w:t>Experiential Learning Plan</w:t>
      </w:r>
      <w:r w:rsidR="5F912BE9">
        <w:rPr/>
        <w:t xml:space="preserve"> that keeps us current or </w:t>
      </w:r>
      <w:r w:rsidR="5F912BE9">
        <w:rPr/>
        <w:t>cutting edge</w:t>
      </w:r>
      <w:r w:rsidR="5F912BE9">
        <w:rPr/>
        <w:t xml:space="preserve"> to prep, </w:t>
      </w:r>
      <w:r w:rsidRPr="18CEAC7E" w:rsidR="5F912BE9">
        <w:rPr>
          <w:b w:val="1"/>
          <w:bCs w:val="1"/>
          <w:color w:val="A66102"/>
        </w:rPr>
        <w:t>including PD for faculty &amp; staff</w:t>
      </w:r>
      <w:r w:rsidRPr="18CEAC7E" w:rsidR="5F912BE9">
        <w:rPr>
          <w:b w:val="1"/>
          <w:bCs w:val="1"/>
        </w:rPr>
        <w:t xml:space="preserve">. </w:t>
      </w:r>
      <w:r w:rsidR="5F912BE9">
        <w:rPr/>
        <w:t>Students and improve the lives and jobs of our employees</w:t>
      </w:r>
    </w:p>
    <w:p w:rsidR="2701F94D" w:rsidP="5447F3A5" w:rsidRDefault="2701F94D" w14:paraId="081BDED4" w14:textId="3D692ABA">
      <w:pPr>
        <w:pStyle w:val="ListParagraph"/>
        <w:numPr>
          <w:ilvl w:val="0"/>
          <w:numId w:val="9"/>
        </w:numPr>
        <w:rPr/>
      </w:pPr>
      <w:r w:rsidR="2701F94D">
        <w:rPr/>
        <w:t xml:space="preserve">Expand our definition of </w:t>
      </w:r>
      <w:r w:rsidRPr="18CEAC7E" w:rsidR="2701F94D">
        <w:rPr>
          <w:b w:val="1"/>
          <w:bCs w:val="1"/>
        </w:rPr>
        <w:t>workforce development to consider all students our future workforce</w:t>
      </w:r>
      <w:r w:rsidR="2701F94D">
        <w:rPr/>
        <w:t>, regardless of major. Enhance workforce</w:t>
      </w:r>
      <w:r w:rsidR="2701F94D">
        <w:rPr/>
        <w:t xml:space="preserve"> </w:t>
      </w:r>
      <w:r w:rsidR="2701F94D">
        <w:rPr/>
        <w:t xml:space="preserve">development across disciplines to include career pathways, </w:t>
      </w:r>
      <w:r w:rsidRPr="18CEAC7E" w:rsidR="2701F94D">
        <w:rPr>
          <w:b w:val="1"/>
          <w:bCs w:val="1"/>
        </w:rPr>
        <w:t>experiential learning,</w:t>
      </w:r>
      <w:r w:rsidR="2701F94D">
        <w:rPr/>
        <w:t xml:space="preserve"> internships, apprenticeships, connection to local industries, and mentorship to successfully prepare students for a career in their chosen discipline</w:t>
      </w:r>
      <w:r w:rsidR="2701F94D">
        <w:rPr/>
        <w:t>.</w:t>
      </w:r>
      <w:r w:rsidR="2701F94D">
        <w:rPr/>
        <w:t xml:space="preserve"> </w:t>
      </w:r>
    </w:p>
    <w:p w:rsidR="46BC075B" w:rsidP="5447F3A5" w:rsidRDefault="46BC075B" w14:paraId="7A957C72" w14:textId="17DD1184">
      <w:pPr>
        <w:pStyle w:val="ListParagraph"/>
        <w:numPr>
          <w:ilvl w:val="0"/>
          <w:numId w:val="9"/>
        </w:numPr>
        <w:rPr>
          <w:b w:val="0"/>
          <w:bCs w:val="0"/>
        </w:rPr>
      </w:pPr>
      <w:r w:rsidRPr="18CEAC7E" w:rsidR="46BC075B">
        <w:rPr>
          <w:b w:val="1"/>
          <w:bCs w:val="1"/>
        </w:rPr>
        <w:t>Experiential Learning</w:t>
      </w:r>
      <w:r w:rsidRPr="18CEAC7E" w:rsidR="17487760">
        <w:rPr>
          <w:b w:val="1"/>
          <w:bCs w:val="1"/>
        </w:rPr>
        <w:t xml:space="preserve"> </w:t>
      </w:r>
      <w:r w:rsidR="17487760">
        <w:rPr>
          <w:b w:val="0"/>
          <w:bCs w:val="0"/>
        </w:rPr>
        <w:t>for all students (or opportunities for all)</w:t>
      </w:r>
    </w:p>
    <w:p w:rsidR="1314699F" w:rsidP="5447F3A5" w:rsidRDefault="1314699F" w14:paraId="7EA37A06" w14:textId="58F0F54D">
      <w:pPr>
        <w:pStyle w:val="ListParagraph"/>
        <w:numPr>
          <w:ilvl w:val="0"/>
          <w:numId w:val="9"/>
        </w:numPr>
        <w:rPr>
          <w:b w:val="1"/>
          <w:bCs w:val="1"/>
          <w:color w:val="A66102"/>
        </w:rPr>
      </w:pPr>
      <w:r w:rsidR="1314699F">
        <w:rPr/>
        <w:t xml:space="preserve">AI across the college; integrating in several areas. </w:t>
      </w:r>
      <w:r w:rsidRPr="18CEAC7E" w:rsidR="1314699F">
        <w:rPr>
          <w:b w:val="1"/>
          <w:bCs w:val="1"/>
          <w:color w:val="A66102"/>
        </w:rPr>
        <w:t>(Includes PD)</w:t>
      </w:r>
    </w:p>
    <w:p w:rsidR="2AEF987B" w:rsidP="5447F3A5" w:rsidRDefault="2AEF987B" w14:paraId="3F8BD15A" w14:textId="6FEC91A1">
      <w:pPr>
        <w:pStyle w:val="ListParagraph"/>
        <w:numPr>
          <w:ilvl w:val="0"/>
          <w:numId w:val="9"/>
        </w:numPr>
        <w:rPr>
          <w:rFonts w:ascii="Times New Roman" w:hAnsi="Times New Roman" w:eastAsia="Times New Roman" w:cs="Times New Roman"/>
          <w:color w:val="000000" w:themeColor="text1" w:themeTint="FF" w:themeShade="FF"/>
        </w:rPr>
      </w:pPr>
      <w:r w:rsidRPr="18CEAC7E" w:rsidR="2AEF987B">
        <w:rPr>
          <w:rFonts w:ascii="Times New Roman" w:hAnsi="Times New Roman" w:eastAsia="Times New Roman" w:cs="Times New Roman"/>
          <w:color w:val="000000" w:themeColor="text1" w:themeTint="FF" w:themeShade="FF"/>
        </w:rPr>
        <w:t xml:space="preserve">Strengthening ties with the local community is important as the </w:t>
      </w:r>
      <w:r w:rsidRPr="18CEAC7E" w:rsidR="2AEF987B">
        <w:rPr>
          <w:rFonts w:ascii="Times New Roman" w:hAnsi="Times New Roman" w:eastAsia="Times New Roman" w:cs="Times New Roman"/>
          <w:color w:val="000000" w:themeColor="text1" w:themeTint="FF" w:themeShade="FF"/>
        </w:rPr>
        <w:t>trickle down</w:t>
      </w:r>
      <w:r w:rsidRPr="18CEAC7E" w:rsidR="2AEF987B">
        <w:rPr>
          <w:rFonts w:ascii="Times New Roman" w:hAnsi="Times New Roman" w:eastAsia="Times New Roman" w:cs="Times New Roman"/>
          <w:color w:val="000000" w:themeColor="text1" w:themeTint="FF" w:themeShade="FF"/>
        </w:rPr>
        <w:t xml:space="preserve"> effect will </w:t>
      </w:r>
      <w:r w:rsidRPr="18CEAC7E" w:rsidR="2AEF987B">
        <w:rPr>
          <w:rFonts w:ascii="Times New Roman" w:hAnsi="Times New Roman" w:eastAsia="Times New Roman" w:cs="Times New Roman"/>
          <w:color w:val="000000" w:themeColor="text1" w:themeTint="FF" w:themeShade="FF"/>
        </w:rPr>
        <w:t xml:space="preserve">ultimately </w:t>
      </w:r>
      <w:r w:rsidRPr="18CEAC7E" w:rsidR="2AEF987B">
        <w:rPr>
          <w:rFonts w:ascii="Times New Roman" w:hAnsi="Times New Roman" w:eastAsia="Times New Roman" w:cs="Times New Roman"/>
          <w:color w:val="000000" w:themeColor="text1" w:themeTint="FF" w:themeShade="FF"/>
        </w:rPr>
        <w:t>benefit</w:t>
      </w:r>
      <w:r w:rsidRPr="18CEAC7E" w:rsidR="2AEF987B">
        <w:rPr>
          <w:rFonts w:ascii="Times New Roman" w:hAnsi="Times New Roman" w:eastAsia="Times New Roman" w:cs="Times New Roman"/>
          <w:color w:val="000000" w:themeColor="text1" w:themeTint="FF" w:themeShade="FF"/>
        </w:rPr>
        <w:t xml:space="preserve"> the students by </w:t>
      </w:r>
      <w:r w:rsidRPr="18CEAC7E" w:rsidR="2AEF987B">
        <w:rPr>
          <w:rFonts w:ascii="Times New Roman" w:hAnsi="Times New Roman" w:eastAsia="Times New Roman" w:cs="Times New Roman"/>
          <w:color w:val="000000" w:themeColor="text1" w:themeTint="FF" w:themeShade="FF"/>
        </w:rPr>
        <w:t>providing</w:t>
      </w:r>
      <w:r w:rsidRPr="18CEAC7E" w:rsidR="2AEF987B">
        <w:rPr>
          <w:rFonts w:ascii="Times New Roman" w:hAnsi="Times New Roman" w:eastAsia="Times New Roman" w:cs="Times New Roman"/>
          <w:color w:val="000000" w:themeColor="text1" w:themeTint="FF" w:themeShade="FF"/>
        </w:rPr>
        <w:t xml:space="preserve"> more opportunities. Example stronger community partnerships could lead to more</w:t>
      </w:r>
      <w:r w:rsidRPr="18CEAC7E" w:rsidR="2AEF987B">
        <w:rPr>
          <w:rFonts w:ascii="Times New Roman" w:hAnsi="Times New Roman" w:eastAsia="Times New Roman" w:cs="Times New Roman"/>
          <w:b w:val="1"/>
          <w:bCs w:val="1"/>
          <w:color w:val="000000" w:themeColor="text1" w:themeTint="FF" w:themeShade="FF"/>
        </w:rPr>
        <w:t xml:space="preserve"> apprenticeships, internships</w:t>
      </w:r>
      <w:r w:rsidRPr="18CEAC7E" w:rsidR="2AEF987B">
        <w:rPr>
          <w:rFonts w:ascii="Times New Roman" w:hAnsi="Times New Roman" w:eastAsia="Times New Roman" w:cs="Times New Roman"/>
          <w:color w:val="000000" w:themeColor="text1" w:themeTint="FF" w:themeShade="FF"/>
        </w:rPr>
        <w:t>, and opportunities of employment while going to school</w:t>
      </w:r>
      <w:r w:rsidRPr="18CEAC7E" w:rsidR="62C8C792">
        <w:rPr>
          <w:rFonts w:ascii="Times New Roman" w:hAnsi="Times New Roman" w:eastAsia="Times New Roman" w:cs="Times New Roman"/>
          <w:color w:val="000000" w:themeColor="text1" w:themeTint="FF" w:themeShade="FF"/>
        </w:rPr>
        <w:t>, to include</w:t>
      </w:r>
      <w:r w:rsidRPr="18CEAC7E" w:rsidR="2AEF987B">
        <w:rPr>
          <w:rFonts w:ascii="Times New Roman" w:hAnsi="Times New Roman" w:eastAsia="Times New Roman" w:cs="Times New Roman"/>
          <w:color w:val="000000" w:themeColor="text1" w:themeTint="FF" w:themeShade="FF"/>
        </w:rPr>
        <w:t xml:space="preserve"> </w:t>
      </w:r>
      <w:r w:rsidRPr="18CEAC7E" w:rsidR="2AEF987B">
        <w:rPr>
          <w:rFonts w:ascii="Times New Roman" w:hAnsi="Times New Roman" w:eastAsia="Times New Roman" w:cs="Times New Roman"/>
          <w:b w:val="1"/>
          <w:bCs w:val="1"/>
          <w:color w:val="000000" w:themeColor="text1" w:themeTint="FF" w:themeShade="FF"/>
        </w:rPr>
        <w:t>Experiential learning</w:t>
      </w:r>
    </w:p>
    <w:p w:rsidR="7CDEE87E" w:rsidP="5447F3A5" w:rsidRDefault="7CDEE87E" w14:paraId="09A0225D" w14:textId="6467A2CF">
      <w:pPr>
        <w:pStyle w:val="ListParagraph"/>
        <w:numPr>
          <w:ilvl w:val="0"/>
          <w:numId w:val="9"/>
        </w:numPr>
        <w:rPr/>
      </w:pPr>
      <w:r w:rsidRPr="18CEAC7E" w:rsidR="7CDEE87E">
        <w:rPr>
          <w:rFonts w:ascii="Aptos" w:hAnsi="Aptos" w:eastAsia="Aptos" w:cs="Aptos"/>
          <w:b w:val="1"/>
          <w:bCs w:val="1"/>
        </w:rPr>
        <w:t>Leverage AI</w:t>
      </w:r>
      <w:r w:rsidRPr="18CEAC7E" w:rsidR="7CDEE87E">
        <w:rPr>
          <w:rFonts w:ascii="Aptos" w:hAnsi="Aptos" w:eastAsia="Aptos" w:cs="Aptos"/>
        </w:rPr>
        <w:t xml:space="preserve"> to enhance personalized learning, streamline operations, and drive continuous improvement, ensuring excellence across academic and administrative functions.</w:t>
      </w:r>
    </w:p>
    <w:p w:rsidR="19656518" w:rsidP="5447F3A5" w:rsidRDefault="19656518" w14:paraId="19B4E7B2" w14:textId="5751CC91">
      <w:pPr>
        <w:pStyle w:val="ListParagraph"/>
        <w:numPr>
          <w:ilvl w:val="0"/>
          <w:numId w:val="9"/>
        </w:numPr>
        <w:rPr/>
      </w:pPr>
      <w:r w:rsidR="19656518">
        <w:rPr/>
        <w:t xml:space="preserve">Implementing recent/novel tools </w:t>
      </w:r>
      <w:r w:rsidRPr="18CEAC7E" w:rsidR="19656518">
        <w:rPr>
          <w:b w:val="1"/>
          <w:bCs w:val="1"/>
        </w:rPr>
        <w:t xml:space="preserve">AI </w:t>
      </w:r>
      <w:r w:rsidRPr="18CEAC7E" w:rsidR="19656518">
        <w:rPr>
          <w:b w:val="1"/>
          <w:bCs w:val="1"/>
        </w:rPr>
        <w:t xml:space="preserve">and </w:t>
      </w:r>
      <w:r w:rsidRPr="18CEAC7E" w:rsidR="19656518">
        <w:rPr>
          <w:b w:val="1"/>
          <w:bCs w:val="1"/>
        </w:rPr>
        <w:t>Machine Learnin</w:t>
      </w:r>
      <w:r w:rsidR="19656518">
        <w:rPr/>
        <w:t>g etc.</w:t>
      </w:r>
      <w:r w:rsidR="19656518">
        <w:rPr/>
        <w:t xml:space="preserve"> </w:t>
      </w:r>
      <w:r w:rsidRPr="18CEAC7E" w:rsidR="19656518">
        <w:rPr>
          <w:b w:val="1"/>
          <w:bCs w:val="1"/>
          <w:color w:val="A66102"/>
        </w:rPr>
        <w:t>Including PD</w:t>
      </w:r>
      <w:r w:rsidR="19656518">
        <w:rPr/>
        <w:t>.</w:t>
      </w:r>
    </w:p>
    <w:p w:rsidR="7333A08C" w:rsidP="18CEAC7E" w:rsidRDefault="7333A08C" w14:paraId="73152CFA" w14:textId="31E6434A">
      <w:pPr>
        <w:pStyle w:val="ListParagraph"/>
        <w:numPr>
          <w:ilvl w:val="0"/>
          <w:numId w:val="9"/>
        </w:numPr>
        <w:rPr/>
      </w:pPr>
      <w:r w:rsidRPr="18CEAC7E" w:rsidR="7333A08C">
        <w:rPr>
          <w:b w:val="1"/>
          <w:bCs w:val="1"/>
        </w:rPr>
        <w:t>Embed Experiential Learning into Curriculum</w:t>
      </w:r>
      <w:r w:rsidR="7333A08C">
        <w:rPr/>
        <w:t xml:space="preserve"> / </w:t>
      </w:r>
      <w:r w:rsidR="7333A08C">
        <w:rPr/>
        <w:t>Establish</w:t>
      </w:r>
      <w:r w:rsidR="7333A08C">
        <w:rPr/>
        <w:t xml:space="preserve"> Experiential Learning </w:t>
      </w:r>
      <w:r w:rsidR="7333A08C">
        <w:rPr/>
        <w:t>Committee  -</w:t>
      </w:r>
      <w:r w:rsidR="7333A08C">
        <w:rPr/>
        <w:t xml:space="preserve"> create internships, service learning, or project-based learning in all degree programs, connect all students to professional networks when possible - Highlight career pathways during orientation and integrate alumni success stories to inspire and guide students. Faculty PDD that emphasizes pedagogical approaches that emphasize hands-on learning where </w:t>
      </w:r>
      <w:r w:rsidR="7333A08C">
        <w:rPr/>
        <w:t>appropriate</w:t>
      </w:r>
      <w:r w:rsidR="7333A08C">
        <w:rPr/>
        <w:t>. Link all to workforce pathways for all students.</w:t>
      </w:r>
    </w:p>
    <w:p w:rsidR="5447F3A5" w:rsidP="18CEAC7E" w:rsidRDefault="5447F3A5" w14:paraId="58BC5B64" w14:textId="46AD68D7">
      <w:pPr>
        <w:pStyle w:val="ListParagraph"/>
        <w:ind w:left="720"/>
      </w:pPr>
    </w:p>
    <w:p w:rsidR="00315ACD" w:rsidP="18CEAC7E" w:rsidRDefault="00315ACD" w14:paraId="5CA2B316" w14:textId="1A37D58B">
      <w:pPr>
        <w:rPr>
          <w:b w:val="1"/>
          <w:bCs w:val="1"/>
          <w:u w:val="single"/>
        </w:rPr>
      </w:pPr>
      <w:r w:rsidRPr="18CEAC7E" w:rsidR="00315ACD">
        <w:rPr>
          <w:b w:val="1"/>
          <w:bCs w:val="1"/>
          <w:u w:val="single"/>
        </w:rPr>
        <w:t>Technolog</w:t>
      </w:r>
      <w:r w:rsidRPr="18CEAC7E" w:rsidR="00315ACD">
        <w:rPr>
          <w:b w:val="1"/>
          <w:bCs w:val="1"/>
          <w:u w:val="single"/>
        </w:rPr>
        <w:t>y</w:t>
      </w:r>
    </w:p>
    <w:p w:rsidR="1C6BE2EC" w:rsidP="18CEAC7E" w:rsidRDefault="1C6BE2EC" w14:paraId="71C26025" w14:textId="69E5082D">
      <w:pPr>
        <w:pStyle w:val="ListParagraph"/>
        <w:numPr>
          <w:ilvl w:val="0"/>
          <w:numId w:val="11"/>
        </w:numPr>
        <w:rPr/>
      </w:pPr>
      <w:r w:rsidRPr="18CEAC7E" w:rsidR="1C6BE2EC">
        <w:rPr>
          <w:b w:val="1"/>
          <w:bCs w:val="1"/>
        </w:rPr>
        <w:t>Automation</w:t>
      </w:r>
      <w:r w:rsidR="1C6BE2EC">
        <w:rPr/>
        <w:t xml:space="preserve"> of processes to free up the people stuck in manual processing to be </w:t>
      </w:r>
      <w:r w:rsidRPr="18CEAC7E" w:rsidR="1C6BE2EC">
        <w:rPr>
          <w:u w:val="single"/>
        </w:rPr>
        <w:t>engaged</w:t>
      </w:r>
      <w:r w:rsidR="1C6BE2EC">
        <w:rPr/>
        <w:t xml:space="preserve"> with conversations, actions, </w:t>
      </w:r>
      <w:r w:rsidR="1C6BE2EC">
        <w:rPr/>
        <w:t>engagement</w:t>
      </w:r>
      <w:r w:rsidR="1C6BE2EC">
        <w:rPr/>
        <w:t xml:space="preserve"> and creatio</w:t>
      </w:r>
      <w:r w:rsidR="1C6BE2EC">
        <w:rPr/>
        <w:t>n</w:t>
      </w:r>
    </w:p>
    <w:p w:rsidR="283075D8" w:rsidP="18CEAC7E" w:rsidRDefault="283075D8" w14:paraId="5EB4C1E5" w14:textId="41BB70A2">
      <w:pPr>
        <w:pStyle w:val="ListParagraph"/>
        <w:numPr>
          <w:ilvl w:val="0"/>
          <w:numId w:val="11"/>
        </w:numPr>
        <w:rPr>
          <w:b w:val="1"/>
          <w:bCs w:val="1"/>
        </w:rPr>
      </w:pPr>
      <w:r w:rsidRPr="18CEAC7E" w:rsidR="283075D8">
        <w:rPr>
          <w:b w:val="1"/>
          <w:bCs w:val="1"/>
        </w:rPr>
        <w:t>Technology</w:t>
      </w:r>
      <w:r w:rsidR="283075D8">
        <w:rPr/>
        <w:t xml:space="preserve"> that enhances the student experience (e.g., app)</w:t>
      </w:r>
    </w:p>
    <w:p w:rsidR="283075D8" w:rsidP="5447F3A5" w:rsidRDefault="283075D8" w14:paraId="1CF15CCF" w14:textId="574232F7">
      <w:pPr>
        <w:pStyle w:val="ListParagraph"/>
        <w:numPr>
          <w:ilvl w:val="0"/>
          <w:numId w:val="11"/>
        </w:numPr>
        <w:rPr>
          <w:rFonts w:ascii="Times New Roman" w:hAnsi="Times New Roman" w:eastAsia="Times New Roman" w:cs="Times New Roman"/>
          <w:color w:val="000000" w:themeColor="text1" w:themeTint="FF" w:themeShade="FF"/>
        </w:rPr>
      </w:pPr>
      <w:r w:rsidRPr="18CEAC7E" w:rsidR="283075D8">
        <w:rPr>
          <w:rFonts w:ascii="Times New Roman" w:hAnsi="Times New Roman" w:eastAsia="Times New Roman" w:cs="Times New Roman"/>
          <w:color w:val="000000" w:themeColor="text1" w:themeTint="FF" w:themeShade="FF"/>
        </w:rPr>
        <w:t xml:space="preserve">The college needs to improve its service to students, </w:t>
      </w:r>
      <w:r w:rsidRPr="18CEAC7E" w:rsidR="283075D8">
        <w:rPr>
          <w:rFonts w:ascii="Times New Roman" w:hAnsi="Times New Roman" w:eastAsia="Times New Roman" w:cs="Times New Roman"/>
          <w:color w:val="000000" w:themeColor="text1" w:themeTint="FF" w:themeShade="FF"/>
        </w:rPr>
        <w:t>faculty</w:t>
      </w:r>
      <w:r w:rsidRPr="18CEAC7E" w:rsidR="283075D8">
        <w:rPr>
          <w:rFonts w:ascii="Times New Roman" w:hAnsi="Times New Roman" w:eastAsia="Times New Roman" w:cs="Times New Roman"/>
          <w:color w:val="000000" w:themeColor="text1" w:themeTint="FF" w:themeShade="FF"/>
        </w:rPr>
        <w:t xml:space="preserve"> and staff in an increasingly digital world, </w:t>
      </w:r>
      <w:r w:rsidRPr="18CEAC7E" w:rsidR="283075D8">
        <w:rPr>
          <w:rFonts w:ascii="Times New Roman" w:hAnsi="Times New Roman" w:eastAsia="Times New Roman" w:cs="Times New Roman"/>
          <w:color w:val="000000" w:themeColor="text1" w:themeTint="FF" w:themeShade="FF"/>
        </w:rPr>
        <w:t>Through</w:t>
      </w:r>
      <w:r w:rsidRPr="18CEAC7E" w:rsidR="283075D8">
        <w:rPr>
          <w:rFonts w:ascii="Times New Roman" w:hAnsi="Times New Roman" w:eastAsia="Times New Roman" w:cs="Times New Roman"/>
          <w:color w:val="000000" w:themeColor="text1" w:themeTint="FF" w:themeShade="FF"/>
        </w:rPr>
        <w:t xml:space="preserve"> intentional integration of </w:t>
      </w:r>
      <w:r w:rsidRPr="18CEAC7E" w:rsidR="283075D8">
        <w:rPr>
          <w:rFonts w:ascii="Times New Roman" w:hAnsi="Times New Roman" w:eastAsia="Times New Roman" w:cs="Times New Roman"/>
          <w:color w:val="000000" w:themeColor="text1" w:themeTint="FF" w:themeShade="FF"/>
        </w:rPr>
        <w:t>softwares</w:t>
      </w:r>
      <w:r w:rsidRPr="18CEAC7E" w:rsidR="283075D8">
        <w:rPr>
          <w:rFonts w:ascii="Times New Roman" w:hAnsi="Times New Roman" w:eastAsia="Times New Roman" w:cs="Times New Roman"/>
          <w:color w:val="000000" w:themeColor="text1" w:themeTint="FF" w:themeShade="FF"/>
        </w:rPr>
        <w:t xml:space="preserve">, </w:t>
      </w:r>
      <w:r w:rsidRPr="18CEAC7E" w:rsidR="283075D8">
        <w:rPr>
          <w:rFonts w:ascii="Times New Roman" w:hAnsi="Times New Roman" w:eastAsia="Times New Roman" w:cs="Times New Roman"/>
          <w:b w:val="1"/>
          <w:bCs w:val="1"/>
          <w:color w:val="A66102"/>
        </w:rPr>
        <w:t xml:space="preserve">Training and </w:t>
      </w:r>
      <w:r w:rsidRPr="18CEAC7E" w:rsidR="283075D8">
        <w:rPr>
          <w:rFonts w:ascii="Times New Roman" w:hAnsi="Times New Roman" w:eastAsia="Times New Roman" w:cs="Times New Roman"/>
          <w:b w:val="1"/>
          <w:bCs w:val="1"/>
          <w:color w:val="A66102"/>
        </w:rPr>
        <w:t>ProfDev</w:t>
      </w:r>
      <w:r w:rsidRPr="18CEAC7E" w:rsidR="283075D8">
        <w:rPr>
          <w:rFonts w:ascii="Times New Roman" w:hAnsi="Times New Roman" w:eastAsia="Times New Roman" w:cs="Times New Roman"/>
          <w:color w:val="000000" w:themeColor="text1" w:themeTint="FF" w:themeShade="FF"/>
        </w:rPr>
        <w:t>, and when needed, AI part of solution</w:t>
      </w:r>
    </w:p>
    <w:p w:rsidR="7BE8AE2D" w:rsidP="5447F3A5" w:rsidRDefault="7BE8AE2D" w14:paraId="7FEC86D9" w14:textId="558B63B3">
      <w:pPr>
        <w:pStyle w:val="ListParagraph"/>
        <w:numPr>
          <w:ilvl w:val="0"/>
          <w:numId w:val="11"/>
        </w:numPr>
        <w:rPr>
          <w:rFonts w:ascii="Aptos" w:hAnsi="Aptos" w:eastAsia="Aptos" w:cs="Aptos"/>
          <w:highlight w:val="darkGray"/>
        </w:rPr>
      </w:pPr>
      <w:r w:rsidRPr="18CEAC7E" w:rsidR="7BE8AE2D">
        <w:rPr>
          <w:rFonts w:ascii="Times New Roman" w:hAnsi="Times New Roman" w:eastAsia="Times New Roman" w:cs="Times New Roman"/>
          <w:color w:val="000000" w:themeColor="text1" w:themeTint="FF" w:themeShade="FF"/>
        </w:rPr>
        <w:t xml:space="preserve">Technology Access and Digital </w:t>
      </w:r>
      <w:r w:rsidRPr="18CEAC7E" w:rsidR="7BE8AE2D">
        <w:rPr>
          <w:rFonts w:ascii="Times New Roman" w:hAnsi="Times New Roman" w:eastAsia="Times New Roman" w:cs="Times New Roman"/>
          <w:color w:val="000000" w:themeColor="text1" w:themeTint="FF" w:themeShade="FF"/>
        </w:rPr>
        <w:t>Literacy  ,</w:t>
      </w:r>
    </w:p>
    <w:p w:rsidR="55E1684E" w:rsidP="5447F3A5" w:rsidRDefault="55E1684E" w14:paraId="09CD3699" w14:textId="58FA661D">
      <w:pPr>
        <w:pStyle w:val="ListParagraph"/>
        <w:numPr>
          <w:ilvl w:val="0"/>
          <w:numId w:val="11"/>
        </w:numPr>
        <w:rPr>
          <w:rFonts w:ascii="Aptos" w:hAnsi="Aptos" w:eastAsia="Aptos" w:cs="Aptos"/>
          <w:highlight w:val="lightGray"/>
        </w:rPr>
      </w:pPr>
      <w:r w:rsidRPr="18CEAC7E" w:rsidR="55E1684E">
        <w:rPr>
          <w:rFonts w:ascii="Segoe UI" w:hAnsi="Segoe UI" w:eastAsia="Segoe UI" w:cs="Segoe UI"/>
          <w:b w:val="1"/>
          <w:bCs w:val="1"/>
        </w:rPr>
        <w:t xml:space="preserve">Communications </w:t>
      </w:r>
      <w:r w:rsidRPr="18CEAC7E" w:rsidR="55E1684E">
        <w:rPr>
          <w:rFonts w:ascii="Segoe UI" w:hAnsi="Segoe UI" w:eastAsia="Segoe UI" w:cs="Segoe UI"/>
        </w:rPr>
        <w:t xml:space="preserve">-A different method other than emails for reminders with registration dates, withdrawal deadlines, </w:t>
      </w:r>
      <w:r w:rsidRPr="18CEAC7E" w:rsidR="55E1684E">
        <w:rPr>
          <w:rFonts w:ascii="Segoe UI" w:hAnsi="Segoe UI" w:eastAsia="Segoe UI" w:cs="Segoe UI"/>
        </w:rPr>
        <w:t>grad</w:t>
      </w:r>
      <w:r w:rsidRPr="18CEAC7E" w:rsidR="55E1684E">
        <w:rPr>
          <w:rFonts w:ascii="Segoe UI" w:hAnsi="Segoe UI" w:eastAsia="Segoe UI" w:cs="Segoe UI"/>
        </w:rPr>
        <w:t xml:space="preserve"> app deadlines, Change of Major dates Examples </w:t>
      </w:r>
      <w:r w:rsidRPr="18CEAC7E" w:rsidR="55E1684E">
        <w:rPr>
          <w:rFonts w:ascii="Segoe UI" w:hAnsi="Segoe UI" w:eastAsia="Segoe UI" w:cs="Segoe UI"/>
        </w:rPr>
        <w:t>Whats</w:t>
      </w:r>
      <w:r w:rsidRPr="18CEAC7E" w:rsidR="55E1684E">
        <w:rPr>
          <w:rFonts w:ascii="Segoe UI" w:hAnsi="Segoe UI" w:eastAsia="Segoe UI" w:cs="Segoe UI"/>
        </w:rPr>
        <w:t xml:space="preserve"> app or </w:t>
      </w:r>
      <w:r w:rsidRPr="18CEAC7E" w:rsidR="55E1684E">
        <w:rPr>
          <w:rFonts w:ascii="Segoe UI" w:hAnsi="Segoe UI" w:eastAsia="Segoe UI" w:cs="Segoe UI"/>
        </w:rPr>
        <w:t>Trulio</w:t>
      </w:r>
      <w:r w:rsidRPr="18CEAC7E" w:rsidR="55E1684E">
        <w:rPr>
          <w:rFonts w:ascii="Segoe UI" w:hAnsi="Segoe UI" w:eastAsia="Segoe UI" w:cs="Segoe UI"/>
        </w:rPr>
        <w:t xml:space="preserve"> </w:t>
      </w:r>
      <w:r w:rsidRPr="18CEAC7E" w:rsidR="55E1684E">
        <w:rPr>
          <w:rFonts w:ascii="Aptos" w:hAnsi="Aptos" w:eastAsia="Aptos" w:cs="Aptos"/>
        </w:rPr>
        <w:t xml:space="preserve"> (</w:t>
      </w:r>
      <w:r w:rsidRPr="18CEAC7E" w:rsidR="55E1684E">
        <w:rPr>
          <w:rFonts w:ascii="Aptos" w:hAnsi="Aptos" w:eastAsia="Aptos" w:cs="Aptos"/>
          <w:b w:val="1"/>
          <w:bCs w:val="1"/>
        </w:rPr>
        <w:t xml:space="preserve">TECH </w:t>
      </w:r>
      <w:r w:rsidRPr="18CEAC7E" w:rsidR="55E1684E">
        <w:rPr>
          <w:rFonts w:ascii="Aptos" w:hAnsi="Aptos" w:eastAsia="Aptos" w:cs="Aptos"/>
          <w:b w:val="1"/>
          <w:bCs w:val="1"/>
        </w:rPr>
        <w:t>TOOLS</w:t>
      </w:r>
      <w:r w:rsidRPr="18CEAC7E" w:rsidR="55E1684E">
        <w:rPr>
          <w:rFonts w:ascii="Aptos" w:hAnsi="Aptos" w:eastAsia="Aptos" w:cs="Aptos"/>
        </w:rPr>
        <w:t xml:space="preserve"> </w:t>
      </w:r>
      <w:r w:rsidRPr="18CEAC7E" w:rsidR="55E1684E">
        <w:rPr>
          <w:rFonts w:ascii="Aptos" w:hAnsi="Aptos" w:eastAsia="Aptos" w:cs="Aptos"/>
        </w:rPr>
        <w:t>)</w:t>
      </w:r>
    </w:p>
    <w:p w:rsidR="74F59517" w:rsidP="18CEAC7E" w:rsidRDefault="74F59517" w14:paraId="1A8F11E3" w14:textId="5FF8E86D">
      <w:pPr>
        <w:pStyle w:val="ListParagraph"/>
        <w:numPr>
          <w:ilvl w:val="0"/>
          <w:numId w:val="11"/>
        </w:numPr>
        <w:rPr>
          <w:rFonts w:ascii="Aptos" w:hAnsi="Aptos" w:eastAsia="Aptos" w:cs="Aptos"/>
        </w:rPr>
      </w:pPr>
      <w:r w:rsidRPr="18CEAC7E" w:rsidR="74F59517">
        <w:rPr>
          <w:rFonts w:ascii="Aptos" w:hAnsi="Aptos" w:eastAsia="Aptos" w:cs="Aptos"/>
          <w:b w:val="1"/>
          <w:bCs w:val="1"/>
        </w:rPr>
        <w:t>Redefine internal processes</w:t>
      </w:r>
      <w:r w:rsidRPr="18CEAC7E" w:rsidR="74F59517">
        <w:rPr>
          <w:rFonts w:ascii="Aptos" w:hAnsi="Aptos" w:eastAsia="Aptos" w:cs="Aptos"/>
        </w:rPr>
        <w:t xml:space="preserve">—hiring, salary structures, procurement, and student engagement—using </w:t>
      </w:r>
      <w:r w:rsidRPr="18CEAC7E" w:rsidR="74F59517">
        <w:rPr>
          <w:rFonts w:ascii="Aptos" w:hAnsi="Aptos" w:eastAsia="Aptos" w:cs="Aptos"/>
        </w:rPr>
        <w:t>cutting-edge</w:t>
      </w:r>
      <w:r w:rsidRPr="18CEAC7E" w:rsidR="74F59517">
        <w:rPr>
          <w:rFonts w:ascii="Aptos" w:hAnsi="Aptos" w:eastAsia="Aptos" w:cs="Aptos"/>
        </w:rPr>
        <w:t xml:space="preserve"> technologies and agile strategies to set a new standard for higher education.</w:t>
      </w:r>
    </w:p>
    <w:p w:rsidRPr="00382A46" w:rsidR="00446A26" w:rsidP="18CEAC7E" w:rsidRDefault="00446A26" w14:paraId="01B2B1FE" w14:textId="78DEF290">
      <w:pPr>
        <w:pStyle w:val="Normal"/>
        <w:ind w:left="0"/>
        <w:rPr>
          <w:b w:val="1"/>
          <w:bCs w:val="1"/>
          <w:color w:val="00B0F0"/>
          <w:u w:val="single"/>
        </w:rPr>
      </w:pPr>
      <w:r w:rsidRPr="18CEAC7E" w:rsidR="00446A26">
        <w:rPr>
          <w:b w:val="1"/>
          <w:bCs w:val="1"/>
          <w:color w:val="00B0F0"/>
          <w:u w:val="single"/>
        </w:rPr>
        <w:t xml:space="preserve">Industry </w:t>
      </w:r>
      <w:r w:rsidRPr="18CEAC7E" w:rsidR="00446A26">
        <w:rPr>
          <w:b w:val="1"/>
          <w:bCs w:val="1"/>
          <w:color w:val="00B0F0"/>
          <w:u w:val="single"/>
        </w:rPr>
        <w:t xml:space="preserve">Partnerships </w:t>
      </w:r>
      <w:r w:rsidRPr="18CEAC7E" w:rsidR="0010659D">
        <w:rPr>
          <w:b w:val="1"/>
          <w:bCs w:val="1"/>
          <w:color w:val="00B0F0"/>
          <w:u w:val="single"/>
        </w:rPr>
        <w:t xml:space="preserve"> /</w:t>
      </w:r>
      <w:r w:rsidRPr="18CEAC7E" w:rsidR="0010659D">
        <w:rPr>
          <w:b w:val="1"/>
          <w:bCs w:val="1"/>
          <w:color w:val="00B0F0"/>
          <w:u w:val="single"/>
        </w:rPr>
        <w:t xml:space="preserve"> Career Exploration</w:t>
      </w:r>
    </w:p>
    <w:p w:rsidR="23F8D129" w:rsidP="18CEAC7E" w:rsidRDefault="23F8D129" w14:paraId="14B1AE70" w14:textId="20904438">
      <w:pPr>
        <w:pStyle w:val="ListParagraph"/>
        <w:numPr>
          <w:ilvl w:val="0"/>
          <w:numId w:val="6"/>
        </w:numPr>
        <w:rPr>
          <w:b w:val="1"/>
          <w:bCs w:val="1"/>
        </w:rPr>
      </w:pPr>
      <w:r w:rsidRPr="18CEAC7E" w:rsidR="23F8D129">
        <w:rPr>
          <w:b w:val="1"/>
          <w:bCs w:val="1"/>
        </w:rPr>
        <w:t xml:space="preserve">Connecting students to employment opportunities while they are in school, internships, working on campus, </w:t>
      </w:r>
      <w:r w:rsidRPr="18CEAC7E" w:rsidR="23F8D129">
        <w:rPr>
          <w:b w:val="1"/>
          <w:bCs w:val="1"/>
        </w:rPr>
        <w:t xml:space="preserve">etc.  </w:t>
      </w:r>
    </w:p>
    <w:p w:rsidR="4A5E1164" w:rsidP="18CEAC7E" w:rsidRDefault="4A5E1164" w14:paraId="7747CEF7" w14:textId="73AFE3ED">
      <w:pPr>
        <w:pStyle w:val="ListParagraph"/>
        <w:numPr>
          <w:ilvl w:val="0"/>
          <w:numId w:val="6"/>
        </w:numPr>
        <w:rPr>
          <w:sz w:val="22"/>
          <w:szCs w:val="22"/>
        </w:rPr>
      </w:pPr>
      <w:r w:rsidRPr="18CEAC7E" w:rsidR="4A5E1164">
        <w:rPr>
          <w:b w:val="1"/>
          <w:bCs w:val="1"/>
          <w:color w:val="000000" w:themeColor="text1" w:themeTint="FF" w:themeShade="FF"/>
          <w:sz w:val="22"/>
          <w:szCs w:val="22"/>
        </w:rPr>
        <w:t>Integrate Workforce Pathways</w:t>
      </w:r>
      <w:r w:rsidRPr="18CEAC7E" w:rsidR="4A5E1164">
        <w:rPr>
          <w:sz w:val="22"/>
          <w:szCs w:val="22"/>
        </w:rPr>
        <w:t xml:space="preserve"> Create partnerships for internships/ work experience</w:t>
      </w:r>
    </w:p>
    <w:p w:rsidR="1574C39C" w:rsidP="5447F3A5" w:rsidRDefault="1574C39C" w14:paraId="60B256D4" w14:textId="7C00DA03">
      <w:pPr>
        <w:pStyle w:val="ListParagraph"/>
        <w:numPr>
          <w:ilvl w:val="0"/>
          <w:numId w:val="5"/>
        </w:numPr>
        <w:rPr>
          <w:b w:val="1"/>
          <w:bCs w:val="1"/>
        </w:rPr>
      </w:pPr>
      <w:r w:rsidRPr="18CEAC7E" w:rsidR="1574C39C">
        <w:rPr>
          <w:b w:val="1"/>
          <w:bCs w:val="1"/>
        </w:rPr>
        <w:t>Create partnership with internship possibilities (experiential learning</w:t>
      </w:r>
      <w:r w:rsidRPr="18CEAC7E" w:rsidR="1574C39C">
        <w:rPr>
          <w:b w:val="1"/>
          <w:bCs w:val="1"/>
        </w:rPr>
        <w:t>) ,</w:t>
      </w:r>
    </w:p>
    <w:p w:rsidR="6AFEB6E6" w:rsidP="18CEAC7E" w:rsidRDefault="6AFEB6E6" w14:paraId="1D5097FC" w14:textId="18EAFABD">
      <w:pPr>
        <w:pStyle w:val="ListParagraph"/>
        <w:numPr>
          <w:ilvl w:val="0"/>
          <w:numId w:val="6"/>
        </w:numPr>
        <w:rPr>
          <w:b w:val="0"/>
          <w:bCs w:val="0"/>
        </w:rPr>
      </w:pPr>
      <w:r w:rsidR="6AFEB6E6">
        <w:rPr>
          <w:b w:val="0"/>
          <w:bCs w:val="0"/>
        </w:rPr>
        <w:t xml:space="preserve">Expand our definition of </w:t>
      </w:r>
      <w:r w:rsidRPr="18CEAC7E" w:rsidR="6AFEB6E6">
        <w:rPr>
          <w:b w:val="1"/>
          <w:bCs w:val="1"/>
        </w:rPr>
        <w:t xml:space="preserve">workforce development to consider all students </w:t>
      </w:r>
      <w:r w:rsidR="6AFEB6E6">
        <w:rPr>
          <w:b w:val="0"/>
          <w:bCs w:val="0"/>
        </w:rPr>
        <w:t>our future workforce, regardless of major. Enhance workforce development across disciplines to include career pathways, experiential learning, internships, apprenticeships, connection to local industries, and mentorship to successfully prepare students for a career in their chosen discipline</w:t>
      </w:r>
      <w:r w:rsidR="6AFEB6E6">
        <w:rPr>
          <w:b w:val="0"/>
          <w:bCs w:val="0"/>
        </w:rPr>
        <w:t xml:space="preserve">.  </w:t>
      </w:r>
      <w:r w:rsidR="6AFEB6E6">
        <w:rPr>
          <w:b w:val="0"/>
          <w:bCs w:val="0"/>
        </w:rPr>
        <w:t xml:space="preserve">  </w:t>
      </w:r>
    </w:p>
    <w:p w:rsidR="0496ED46" w:rsidP="5447F3A5" w:rsidRDefault="0496ED46" w14:paraId="3109E3B1" w14:textId="00C00776">
      <w:pPr>
        <w:pStyle w:val="ListParagraph"/>
        <w:numPr>
          <w:ilvl w:val="0"/>
          <w:numId w:val="12"/>
        </w:numPr>
        <w:rPr/>
      </w:pPr>
      <w:r w:rsidR="0496ED46">
        <w:rPr/>
        <w:t xml:space="preserve">Options for </w:t>
      </w:r>
      <w:r w:rsidRPr="18CEAC7E" w:rsidR="0496ED46">
        <w:rPr>
          <w:b w:val="1"/>
          <w:bCs w:val="1"/>
        </w:rPr>
        <w:t>adult students (upskill, reskill</w:t>
      </w:r>
      <w:r w:rsidR="0496ED46">
        <w:rPr/>
        <w:t>, or go to college for the first time) (SEP already working on this, can con</w:t>
      </w:r>
      <w:r w:rsidR="0496ED46">
        <w:rPr/>
        <w:t>nect)</w:t>
      </w:r>
    </w:p>
    <w:p w:rsidR="12ED1280" w:rsidP="5447F3A5" w:rsidRDefault="12ED1280" w14:paraId="413688C1" w14:textId="7D9B726B">
      <w:pPr>
        <w:pStyle w:val="ListParagraph"/>
        <w:numPr>
          <w:ilvl w:val="0"/>
          <w:numId w:val="12"/>
        </w:numPr>
        <w:rPr>
          <w:rFonts w:ascii="Times New Roman" w:hAnsi="Times New Roman" w:eastAsia="Times New Roman" w:cs="Times New Roman"/>
          <w:color w:val="000000" w:themeColor="text1" w:themeTint="FF" w:themeShade="FF"/>
        </w:rPr>
      </w:pPr>
      <w:r w:rsidRPr="18CEAC7E" w:rsidR="12ED1280">
        <w:rPr>
          <w:rFonts w:ascii="Times New Roman" w:hAnsi="Times New Roman" w:eastAsia="Times New Roman" w:cs="Times New Roman"/>
          <w:color w:val="000000" w:themeColor="text1" w:themeTint="FF" w:themeShade="FF"/>
        </w:rPr>
        <w:t xml:space="preserve">Strengthening ties with the local community is important as the </w:t>
      </w:r>
      <w:r w:rsidRPr="18CEAC7E" w:rsidR="12ED1280">
        <w:rPr>
          <w:rFonts w:ascii="Times New Roman" w:hAnsi="Times New Roman" w:eastAsia="Times New Roman" w:cs="Times New Roman"/>
          <w:color w:val="000000" w:themeColor="text1" w:themeTint="FF" w:themeShade="FF"/>
        </w:rPr>
        <w:t>trickle down</w:t>
      </w:r>
      <w:r w:rsidRPr="18CEAC7E" w:rsidR="12ED1280">
        <w:rPr>
          <w:rFonts w:ascii="Times New Roman" w:hAnsi="Times New Roman" w:eastAsia="Times New Roman" w:cs="Times New Roman"/>
          <w:color w:val="000000" w:themeColor="text1" w:themeTint="FF" w:themeShade="FF"/>
        </w:rPr>
        <w:t xml:space="preserve"> effect will </w:t>
      </w:r>
      <w:r w:rsidRPr="18CEAC7E" w:rsidR="12ED1280">
        <w:rPr>
          <w:rFonts w:ascii="Times New Roman" w:hAnsi="Times New Roman" w:eastAsia="Times New Roman" w:cs="Times New Roman"/>
          <w:color w:val="000000" w:themeColor="text1" w:themeTint="FF" w:themeShade="FF"/>
        </w:rPr>
        <w:t xml:space="preserve">ultimately </w:t>
      </w:r>
      <w:r w:rsidRPr="18CEAC7E" w:rsidR="12ED1280">
        <w:rPr>
          <w:rFonts w:ascii="Times New Roman" w:hAnsi="Times New Roman" w:eastAsia="Times New Roman" w:cs="Times New Roman"/>
          <w:color w:val="000000" w:themeColor="text1" w:themeTint="FF" w:themeShade="FF"/>
        </w:rPr>
        <w:t>benefit</w:t>
      </w:r>
      <w:r w:rsidRPr="18CEAC7E" w:rsidR="12ED1280">
        <w:rPr>
          <w:rFonts w:ascii="Times New Roman" w:hAnsi="Times New Roman" w:eastAsia="Times New Roman" w:cs="Times New Roman"/>
          <w:color w:val="000000" w:themeColor="text1" w:themeTint="FF" w:themeShade="FF"/>
        </w:rPr>
        <w:t xml:space="preserve"> the students by </w:t>
      </w:r>
      <w:r w:rsidRPr="18CEAC7E" w:rsidR="12ED1280">
        <w:rPr>
          <w:rFonts w:ascii="Times New Roman" w:hAnsi="Times New Roman" w:eastAsia="Times New Roman" w:cs="Times New Roman"/>
          <w:color w:val="000000" w:themeColor="text1" w:themeTint="FF" w:themeShade="FF"/>
        </w:rPr>
        <w:t>providing</w:t>
      </w:r>
      <w:r w:rsidRPr="18CEAC7E" w:rsidR="12ED1280">
        <w:rPr>
          <w:rFonts w:ascii="Times New Roman" w:hAnsi="Times New Roman" w:eastAsia="Times New Roman" w:cs="Times New Roman"/>
          <w:color w:val="000000" w:themeColor="text1" w:themeTint="FF" w:themeShade="FF"/>
        </w:rPr>
        <w:t xml:space="preserve"> more opportunities. Example stronger community partnerships could lead to more apprenticeships, internships, and opportunities of employment while going to school</w:t>
      </w:r>
      <w:r w:rsidRPr="18CEAC7E" w:rsidR="12ED1280">
        <w:rPr>
          <w:rFonts w:ascii="Times New Roman" w:hAnsi="Times New Roman" w:eastAsia="Times New Roman" w:cs="Times New Roman"/>
          <w:color w:val="000000" w:themeColor="text1" w:themeTint="FF" w:themeShade="FF"/>
        </w:rPr>
        <w:t xml:space="preserve">.  </w:t>
      </w:r>
      <w:r w:rsidRPr="18CEAC7E" w:rsidR="12ED1280">
        <w:rPr>
          <w:rFonts w:ascii="Times New Roman" w:hAnsi="Times New Roman" w:eastAsia="Times New Roman" w:cs="Times New Roman"/>
          <w:b w:val="1"/>
          <w:bCs w:val="1"/>
          <w:color w:val="000000" w:themeColor="text1" w:themeTint="FF" w:themeShade="FF"/>
        </w:rPr>
        <w:t>Experiential learning</w:t>
      </w:r>
    </w:p>
    <w:p w:rsidR="2A2FC5DA" w:rsidP="5447F3A5" w:rsidRDefault="2A2FC5DA" w14:paraId="47264FBD" w14:textId="6626F20F">
      <w:pPr>
        <w:pStyle w:val="ListParagraph"/>
        <w:numPr>
          <w:ilvl w:val="0"/>
          <w:numId w:val="12"/>
        </w:numPr>
        <w:rPr>
          <w:b w:val="1"/>
          <w:bCs w:val="1"/>
        </w:rPr>
      </w:pPr>
      <w:r w:rsidRPr="18CEAC7E" w:rsidR="2A2FC5DA">
        <w:rPr>
          <w:rFonts w:ascii="Segoe UI" w:hAnsi="Segoe UI" w:eastAsia="Segoe UI" w:cs="Segoe UI"/>
        </w:rPr>
        <w:t xml:space="preserve">Connections to </w:t>
      </w:r>
      <w:r w:rsidRPr="18CEAC7E" w:rsidR="2A2FC5DA">
        <w:rPr>
          <w:rFonts w:ascii="Segoe UI" w:hAnsi="Segoe UI" w:eastAsia="Segoe UI" w:cs="Segoe UI"/>
          <w:b w:val="1"/>
          <w:bCs w:val="1"/>
        </w:rPr>
        <w:t>employment opportunities</w:t>
      </w:r>
      <w:r w:rsidRPr="18CEAC7E" w:rsidR="2A2FC5DA">
        <w:rPr>
          <w:rFonts w:ascii="Segoe UI" w:hAnsi="Segoe UI" w:eastAsia="Segoe UI" w:cs="Segoe UI"/>
        </w:rPr>
        <w:t xml:space="preserve"> after graduation</w:t>
      </w:r>
    </w:p>
    <w:p w:rsidR="15D61B2E" w:rsidP="5447F3A5" w:rsidRDefault="15D61B2E" w14:paraId="35559202" w14:textId="44F35340">
      <w:pPr>
        <w:pStyle w:val="ListParagraph"/>
        <w:numPr>
          <w:ilvl w:val="0"/>
          <w:numId w:val="9"/>
        </w:numPr>
        <w:rPr>
          <w:b w:val="1"/>
          <w:bCs w:val="1"/>
        </w:rPr>
      </w:pPr>
      <w:r w:rsidR="15D61B2E">
        <w:rPr/>
        <w:t xml:space="preserve">Integrate </w:t>
      </w:r>
      <w:r w:rsidRPr="18CEAC7E" w:rsidR="15D61B2E">
        <w:rPr>
          <w:b w:val="1"/>
          <w:bCs w:val="1"/>
        </w:rPr>
        <w:t>Workforce Pathways</w:t>
      </w:r>
      <w:r w:rsidR="15D61B2E">
        <w:rPr/>
        <w:t xml:space="preserve"> - Create stackable credential programs that lead to high-demand careers, ensuring Latinx students can achieve milestones while working toward degrees. - Partner with local industries to offer paid internships, apprenticeships, and mentorship programs that prepare students for regional job markets</w:t>
      </w:r>
    </w:p>
    <w:p w:rsidR="16D4BC62" w:rsidP="18CEAC7E" w:rsidRDefault="16D4BC62" w14:paraId="11C6FA83" w14:textId="7D2447E7">
      <w:pPr>
        <w:pStyle w:val="ListParagraph"/>
        <w:numPr>
          <w:ilvl w:val="0"/>
          <w:numId w:val="9"/>
        </w:numPr>
        <w:rPr>
          <w:rFonts w:ascii="Aptos" w:hAnsi="Aptos" w:eastAsia="Aptos" w:cs="Aptos"/>
          <w:color w:val="000000" w:themeColor="text1" w:themeTint="FF" w:themeShade="FF"/>
        </w:rPr>
      </w:pPr>
      <w:r w:rsidRPr="18CEAC7E" w:rsidR="1E6301B6">
        <w:rPr>
          <w:rFonts w:ascii="Aptos" w:hAnsi="Aptos" w:eastAsia="Aptos" w:cs="Aptos"/>
          <w:b w:val="1"/>
          <w:bCs w:val="1"/>
          <w:color w:val="000000" w:themeColor="text1" w:themeTint="FF" w:themeShade="FF"/>
        </w:rPr>
        <w:t>Workforce / Experiential Learning</w:t>
      </w:r>
      <w:r w:rsidRPr="18CEAC7E" w:rsidR="1E6301B6">
        <w:rPr>
          <w:rFonts w:ascii="Aptos" w:hAnsi="Aptos" w:eastAsia="Aptos" w:cs="Aptos"/>
          <w:color w:val="000000" w:themeColor="text1" w:themeTint="FF" w:themeShade="FF"/>
        </w:rPr>
        <w:t xml:space="preserve"> Have leadership reach out to industry on a regular basis and reinforce the value or a collaboration / partnership of having a source of workforce</w:t>
      </w:r>
      <w:r w:rsidRPr="18CEAC7E" w:rsidR="1E6301B6">
        <w:rPr>
          <w:rFonts w:ascii="Aptos" w:hAnsi="Aptos" w:eastAsia="Aptos" w:cs="Aptos"/>
          <w:color w:val="000000" w:themeColor="text1" w:themeTint="FF" w:themeShade="FF"/>
        </w:rPr>
        <w:t xml:space="preserve">.  </w:t>
      </w:r>
      <w:r w:rsidRPr="18CEAC7E" w:rsidR="1E6301B6">
        <w:rPr>
          <w:rFonts w:ascii="Aptos" w:hAnsi="Aptos" w:eastAsia="Aptos" w:cs="Aptos"/>
          <w:color w:val="000000" w:themeColor="text1" w:themeTint="FF" w:themeShade="FF"/>
        </w:rPr>
        <w:t xml:space="preserve">Many businesses and industries are not connected with AWC </w:t>
      </w:r>
      <w:r w:rsidRPr="18CEAC7E" w:rsidR="1E6301B6">
        <w:rPr>
          <w:rFonts w:ascii="Aptos" w:hAnsi="Aptos" w:eastAsia="Aptos" w:cs="Aptos"/>
          <w:color w:val="000000" w:themeColor="text1" w:themeTint="FF" w:themeShade="FF"/>
        </w:rPr>
        <w:t>programs.</w:t>
      </w:r>
    </w:p>
    <w:p w:rsidR="16D4BC62" w:rsidP="18CEAC7E" w:rsidRDefault="16D4BC62" w14:paraId="7279D462" w14:textId="5841204B">
      <w:pPr>
        <w:pStyle w:val="Normal"/>
        <w:ind w:left="0"/>
        <w:rPr>
          <w:b w:val="1"/>
          <w:bCs w:val="1"/>
          <w:color w:val="A02B93" w:themeColor="accent5" w:themeTint="FF" w:themeShade="FF"/>
          <w:u w:val="single"/>
        </w:rPr>
      </w:pPr>
      <w:r w:rsidRPr="18CEAC7E" w:rsidR="16D4BC62">
        <w:rPr>
          <w:b w:val="1"/>
          <w:bCs w:val="1"/>
          <w:color w:val="A02B93" w:themeColor="accent5" w:themeTint="FF" w:themeShade="FF"/>
          <w:u w:val="single"/>
        </w:rPr>
        <w:t xml:space="preserve">Early </w:t>
      </w:r>
      <w:r w:rsidRPr="18CEAC7E" w:rsidR="16D4BC62">
        <w:rPr>
          <w:b w:val="1"/>
          <w:bCs w:val="1"/>
          <w:color w:val="A02B93" w:themeColor="accent5" w:themeTint="FF" w:themeShade="FF"/>
          <w:u w:val="single"/>
        </w:rPr>
        <w:t>College  and</w:t>
      </w:r>
      <w:r w:rsidRPr="18CEAC7E" w:rsidR="16D4BC62">
        <w:rPr>
          <w:b w:val="1"/>
          <w:bCs w:val="1"/>
          <w:color w:val="A02B93" w:themeColor="accent5" w:themeTint="FF" w:themeShade="FF"/>
          <w:u w:val="single"/>
        </w:rPr>
        <w:t xml:space="preserve"> 25+ Strategies</w:t>
      </w:r>
    </w:p>
    <w:p w:rsidR="7F01588D" w:rsidP="18CEAC7E" w:rsidRDefault="7F01588D" w14:paraId="2650FC90" w14:textId="03FF205D">
      <w:pPr>
        <w:pStyle w:val="ListParagraph"/>
        <w:numPr>
          <w:ilvl w:val="0"/>
          <w:numId w:val="8"/>
        </w:numPr>
        <w:rPr>
          <w:b w:val="0"/>
          <w:bCs w:val="0"/>
        </w:rPr>
      </w:pPr>
      <w:r w:rsidRPr="18CEAC7E" w:rsidR="7F01588D">
        <w:rPr>
          <w:b w:val="1"/>
          <w:bCs w:val="1"/>
        </w:rPr>
        <w:t>Early College &amp; 25+ Strategy t</w:t>
      </w:r>
      <w:r w:rsidR="7F01588D">
        <w:rPr>
          <w:b w:val="0"/>
          <w:bCs w:val="0"/>
        </w:rPr>
        <w:t xml:space="preserve">o recruit, </w:t>
      </w:r>
      <w:r w:rsidR="7F01588D">
        <w:rPr>
          <w:b w:val="0"/>
          <w:bCs w:val="0"/>
        </w:rPr>
        <w:t>retain</w:t>
      </w:r>
      <w:r w:rsidR="7F01588D">
        <w:rPr>
          <w:b w:val="0"/>
          <w:bCs w:val="0"/>
        </w:rPr>
        <w:t xml:space="preserve">, complete. New definition of completion. Leveraging data for targeted interventions. PD for faculty &amp; Staff, Assessment  </w:t>
      </w:r>
    </w:p>
    <w:p w:rsidR="7E0528FA" w:rsidP="18CEAC7E" w:rsidRDefault="7E0528FA" w14:paraId="0D2F066A" w14:textId="09D12915">
      <w:pPr>
        <w:pStyle w:val="ListParagraph"/>
        <w:numPr>
          <w:ilvl w:val="0"/>
          <w:numId w:val="8"/>
        </w:numPr>
        <w:rPr/>
      </w:pPr>
      <w:r w:rsidRPr="18CEAC7E" w:rsidR="7E0528FA">
        <w:rPr>
          <w:b w:val="1"/>
          <w:bCs w:val="1"/>
        </w:rPr>
        <w:t>Long term planning for resources for Instruction</w:t>
      </w:r>
      <w:r w:rsidR="7E0528FA">
        <w:rPr/>
        <w:t xml:space="preserve"> planning for 2+ years that includes Dual Credit courses then AWC hosted courses, then where they deliberately map to universities.  </w:t>
      </w:r>
      <w:r>
        <w:br/>
      </w:r>
      <w:r w:rsidR="7E0528FA">
        <w:rPr/>
        <w:t>Ditto for course mapping to Stackable certs.</w:t>
      </w:r>
    </w:p>
    <w:p w:rsidR="77DF4906" w:rsidP="18CEAC7E" w:rsidRDefault="77DF4906" w14:paraId="3AB463D1" w14:textId="31C4D0F4">
      <w:pPr>
        <w:pStyle w:val="ListParagraph"/>
        <w:numPr>
          <w:ilvl w:val="0"/>
          <w:numId w:val="8"/>
        </w:numPr>
        <w:rPr>
          <w:color w:val="auto" w:themeColor="background1" w:themeTint="FF" w:themeShade="FF"/>
        </w:rPr>
      </w:pPr>
      <w:r w:rsidRPr="18CEAC7E" w:rsidR="77DF4906">
        <w:rPr>
          <w:color w:val="auto"/>
        </w:rPr>
        <w:t xml:space="preserve">Enhance the </w:t>
      </w:r>
      <w:r w:rsidRPr="18CEAC7E" w:rsidR="77DF4906">
        <w:rPr>
          <w:b w:val="1"/>
          <w:bCs w:val="1"/>
          <w:color w:val="auto"/>
        </w:rPr>
        <w:t>dual enrollment experience</w:t>
      </w:r>
      <w:r w:rsidRPr="18CEAC7E" w:rsidR="77DF4906">
        <w:rPr>
          <w:color w:val="auto"/>
        </w:rPr>
        <w:t>. Expand and refine dual credit opportunities to foster both a spirit of exploration and distinct/intentional pathways from HS to AWC.</w:t>
      </w:r>
      <w:r w:rsidRPr="18CEAC7E" w:rsidR="77DF4906">
        <w:rPr>
          <w:color w:val="auto"/>
        </w:rPr>
        <w:t xml:space="preserve"> </w:t>
      </w:r>
    </w:p>
    <w:p w:rsidR="77DF4906" w:rsidP="18CEAC7E" w:rsidRDefault="77DF4906" w14:paraId="02D0D634" w14:textId="31B27C21">
      <w:pPr>
        <w:pStyle w:val="ListParagraph"/>
        <w:numPr>
          <w:ilvl w:val="0"/>
          <w:numId w:val="8"/>
        </w:numPr>
        <w:rPr>
          <w:color w:val="auto" w:themeColor="background1" w:themeTint="FF" w:themeShade="FF"/>
        </w:rPr>
      </w:pPr>
      <w:r w:rsidRPr="18CEAC7E" w:rsidR="77DF4906">
        <w:rPr>
          <w:b w:val="1"/>
          <w:bCs w:val="1"/>
          <w:color w:val="auto"/>
        </w:rPr>
        <w:t>Dual credit advising/guidance</w:t>
      </w:r>
      <w:r w:rsidRPr="18CEAC7E" w:rsidR="77DF4906">
        <w:rPr>
          <w:color w:val="auto"/>
        </w:rPr>
        <w:t xml:space="preserve">, intentional course </w:t>
      </w:r>
      <w:r w:rsidRPr="18CEAC7E" w:rsidR="77DF4906">
        <w:rPr>
          <w:color w:val="auto"/>
        </w:rPr>
        <w:t>selection</w:t>
      </w:r>
      <w:r w:rsidRPr="18CEAC7E" w:rsidR="77DF4906">
        <w:rPr>
          <w:color w:val="auto"/>
        </w:rPr>
        <w:t xml:space="preserve">, </w:t>
      </w:r>
      <w:r w:rsidRPr="18CEAC7E" w:rsidR="77DF4906">
        <w:rPr>
          <w:b w:val="1"/>
          <w:bCs w:val="1"/>
          <w:color w:val="auto"/>
        </w:rPr>
        <w:t>expansion of GE offerings</w:t>
      </w:r>
      <w:r w:rsidRPr="18CEAC7E" w:rsidR="77DF4906">
        <w:rPr>
          <w:color w:val="auto"/>
        </w:rPr>
        <w:t>, communication/celebration upon completion (next steps).</w:t>
      </w:r>
    </w:p>
    <w:p w:rsidR="53E2CFF3" w:rsidP="18CEAC7E" w:rsidRDefault="53E2CFF3" w14:paraId="5956472D" w14:textId="7ACA180C">
      <w:pPr>
        <w:pStyle w:val="ListParagraph"/>
        <w:numPr>
          <w:ilvl w:val="0"/>
          <w:numId w:val="8"/>
        </w:numPr>
        <w:rPr>
          <w:rFonts w:ascii="Aptos" w:hAnsi="Aptos" w:eastAsia="Aptos" w:cs="Aptos"/>
          <w:color w:val="auto" w:themeColor="text1" w:themeTint="FF" w:themeShade="FF"/>
        </w:rPr>
      </w:pPr>
      <w:r w:rsidRPr="18CEAC7E" w:rsidR="53E2CFF3">
        <w:rPr>
          <w:rFonts w:ascii="Aptos" w:hAnsi="Aptos" w:eastAsia="Aptos" w:cs="Aptos"/>
          <w:color w:val="auto"/>
        </w:rPr>
        <w:t>Expand Dual Enrollment and Early College Programs</w:t>
      </w:r>
    </w:p>
    <w:p w:rsidR="53E2CFF3" w:rsidP="18CEAC7E" w:rsidRDefault="53E2CFF3" w14:paraId="5D8FF4B4" w14:textId="1C675DD2">
      <w:pPr>
        <w:pStyle w:val="ListParagraph"/>
        <w:numPr>
          <w:ilvl w:val="0"/>
          <w:numId w:val="8"/>
        </w:numPr>
        <w:rPr>
          <w:rFonts w:ascii="Aptos" w:hAnsi="Aptos" w:eastAsia="Aptos" w:cs="Aptos"/>
          <w:color w:val="auto" w:themeColor="text1" w:themeTint="FF" w:themeShade="FF"/>
        </w:rPr>
      </w:pPr>
      <w:r w:rsidRPr="18CEAC7E" w:rsidR="53E2CFF3">
        <w:rPr>
          <w:rFonts w:ascii="Aptos" w:hAnsi="Aptos" w:eastAsia="Aptos" w:cs="Aptos"/>
          <w:color w:val="auto"/>
        </w:rPr>
        <w:t xml:space="preserve">Increase 25+ recruitment, </w:t>
      </w:r>
      <w:r w:rsidRPr="18CEAC7E" w:rsidR="53E2CFF3">
        <w:rPr>
          <w:rFonts w:ascii="Aptos" w:hAnsi="Aptos" w:eastAsia="Aptos" w:cs="Aptos"/>
          <w:color w:val="auto"/>
        </w:rPr>
        <w:t>support</w:t>
      </w:r>
      <w:r w:rsidRPr="18CEAC7E" w:rsidR="53E2CFF3">
        <w:rPr>
          <w:rFonts w:ascii="Aptos" w:hAnsi="Aptos" w:eastAsia="Aptos" w:cs="Aptos"/>
          <w:color w:val="auto"/>
        </w:rPr>
        <w:t xml:space="preserve"> and programming options</w:t>
      </w:r>
    </w:p>
    <w:p w:rsidR="5447F3A5" w:rsidP="18CEAC7E" w:rsidRDefault="5447F3A5" w14:paraId="6176EDB2" w14:textId="1C112450">
      <w:pPr>
        <w:pStyle w:val="ListParagraph"/>
        <w:ind w:left="720"/>
        <w:rPr>
          <w:color w:val="auto" w:themeColor="background1" w:themeTint="FF" w:themeShade="FF"/>
          <w:highlight w:val="darkMagenta"/>
        </w:rPr>
      </w:pPr>
    </w:p>
    <w:p w:rsidR="5447F3A5" w:rsidP="18CEAC7E" w:rsidRDefault="5447F3A5" w14:paraId="42E42C6B" w14:textId="24DDF686">
      <w:pPr>
        <w:pStyle w:val="ListParagraph"/>
        <w:ind w:left="720"/>
        <w:rPr>
          <w:color w:val="auto"/>
        </w:rPr>
      </w:pPr>
    </w:p>
    <w:p w:rsidR="16D4BC62" w:rsidP="18CEAC7E" w:rsidRDefault="16D4BC62" w14:paraId="1092D0F1" w14:textId="653428EB">
      <w:pPr>
        <w:rPr>
          <w:b w:val="1"/>
          <w:bCs w:val="1"/>
          <w:highlight w:val="yellow"/>
          <w:u w:val="single"/>
        </w:rPr>
      </w:pPr>
      <w:r w:rsidRPr="18CEAC7E" w:rsidR="16D4BC62">
        <w:rPr>
          <w:b w:val="1"/>
          <w:bCs w:val="1"/>
          <w:highlight w:val="yellow"/>
          <w:u w:val="single"/>
        </w:rPr>
        <w:t>Academic Offerings (calendaring? Shorter terms? Inventory &amp; staffing?)</w:t>
      </w:r>
    </w:p>
    <w:p w:rsidR="026746EA" w:rsidP="18CEAC7E" w:rsidRDefault="026746EA" w14:paraId="5D306476" w14:textId="3A780137">
      <w:pPr>
        <w:pStyle w:val="ListParagraph"/>
        <w:numPr>
          <w:ilvl w:val="0"/>
          <w:numId w:val="12"/>
        </w:numPr>
        <w:rPr>
          <w:sz w:val="22"/>
          <w:szCs w:val="22"/>
        </w:rPr>
      </w:pPr>
      <w:r w:rsidRPr="18CEAC7E" w:rsidR="026746EA">
        <w:rPr>
          <w:color w:val="000000" w:themeColor="text1" w:themeTint="FF" w:themeShade="FF"/>
          <w:sz w:val="22"/>
          <w:szCs w:val="22"/>
        </w:rPr>
        <w:t xml:space="preserve">Develop a </w:t>
      </w:r>
      <w:r w:rsidRPr="18CEAC7E" w:rsidR="026746EA">
        <w:rPr>
          <w:b w:val="1"/>
          <w:bCs w:val="1"/>
          <w:color w:val="000000" w:themeColor="text1" w:themeTint="FF" w:themeShade="FF"/>
          <w:sz w:val="22"/>
          <w:szCs w:val="22"/>
        </w:rPr>
        <w:t>Seamless Transfer Ecosystem</w:t>
      </w:r>
      <w:r w:rsidRPr="18CEAC7E" w:rsidR="026746EA">
        <w:rPr>
          <w:color w:val="000000" w:themeColor="text1" w:themeTint="FF" w:themeShade="FF"/>
          <w:sz w:val="22"/>
          <w:szCs w:val="22"/>
        </w:rPr>
        <w:t xml:space="preserve"> </w:t>
      </w:r>
      <w:r w:rsidRPr="18CEAC7E" w:rsidR="026746EA">
        <w:rPr>
          <w:sz w:val="22"/>
          <w:szCs w:val="22"/>
        </w:rPr>
        <w:t xml:space="preserve"> </w:t>
      </w:r>
    </w:p>
    <w:p w:rsidR="0D54856B" w:rsidP="18CEAC7E" w:rsidRDefault="0D54856B" w14:paraId="2C95E63B" w14:textId="5F521B42">
      <w:pPr>
        <w:pStyle w:val="ListParagraph"/>
        <w:numPr>
          <w:ilvl w:val="0"/>
          <w:numId w:val="12"/>
        </w:numPr>
        <w:rPr>
          <w:b w:val="1"/>
          <w:bCs w:val="1"/>
        </w:rPr>
      </w:pPr>
      <w:r w:rsidRPr="18CEAC7E" w:rsidR="0D54856B">
        <w:rPr>
          <w:b w:val="1"/>
          <w:bCs w:val="1"/>
        </w:rPr>
        <w:t xml:space="preserve">Leverage Data to improve academic </w:t>
      </w:r>
      <w:r w:rsidRPr="18CEAC7E" w:rsidR="0D54856B">
        <w:rPr>
          <w:b w:val="1"/>
          <w:bCs w:val="1"/>
        </w:rPr>
        <w:t>offerings, calendar / schedule, transfer partnerships</w:t>
      </w:r>
    </w:p>
    <w:p w:rsidR="1CB797C0" w:rsidP="18CEAC7E" w:rsidRDefault="1CB797C0" w14:paraId="14EAB87C" w14:textId="1E97F367">
      <w:pPr>
        <w:pStyle w:val="ListParagraph"/>
        <w:numPr>
          <w:ilvl w:val="0"/>
          <w:numId w:val="12"/>
        </w:numPr>
        <w:rPr>
          <w:b w:val="1"/>
          <w:bCs w:val="1"/>
        </w:rPr>
      </w:pPr>
      <w:r w:rsidRPr="18CEAC7E" w:rsidR="20530A5B">
        <w:rPr>
          <w:b w:val="1"/>
          <w:bCs w:val="1"/>
        </w:rPr>
        <w:t xml:space="preserve">Improve </w:t>
      </w:r>
      <w:r w:rsidRPr="18CEAC7E" w:rsidR="1CB797C0">
        <w:rPr>
          <w:b w:val="1"/>
          <w:bCs w:val="1"/>
        </w:rPr>
        <w:t xml:space="preserve">Academic Offerings </w:t>
      </w:r>
    </w:p>
    <w:p w:rsidR="1CB797C0" w:rsidP="18CEAC7E" w:rsidRDefault="1CB797C0" w14:paraId="662FECE0" w14:textId="47DB4FC3">
      <w:pPr>
        <w:pStyle w:val="ListParagraph"/>
        <w:numPr>
          <w:ilvl w:val="0"/>
          <w:numId w:val="12"/>
        </w:numPr>
        <w:rPr/>
      </w:pPr>
      <w:r w:rsidR="1CB797C0">
        <w:rPr/>
        <w:t>Flexible Learning Options</w:t>
      </w:r>
    </w:p>
    <w:p w:rsidR="6F9A8022" w:rsidP="18CEAC7E" w:rsidRDefault="6F9A8022" w14:paraId="5B2FEE59" w14:textId="62A669AC">
      <w:pPr>
        <w:pStyle w:val="ListParagraph"/>
        <w:numPr>
          <w:ilvl w:val="0"/>
          <w:numId w:val="12"/>
        </w:numPr>
        <w:rPr/>
      </w:pPr>
      <w:r w:rsidR="6F9A8022">
        <w:rPr/>
        <w:t xml:space="preserve">Develop a </w:t>
      </w:r>
      <w:r w:rsidRPr="18CEAC7E" w:rsidR="6F9A8022">
        <w:rPr>
          <w:b w:val="1"/>
          <w:bCs w:val="1"/>
        </w:rPr>
        <w:t>course schedule that is conducive to today’s student</w:t>
      </w:r>
      <w:r w:rsidR="6F9A8022">
        <w:rPr/>
        <w:t xml:space="preserve">. </w:t>
      </w:r>
      <w:r w:rsidR="6F9A8022">
        <w:rPr/>
        <w:t xml:space="preserve">Allows for the completion of degrees/certificates in a </w:t>
      </w:r>
      <w:r w:rsidR="6F9A8022">
        <w:rPr/>
        <w:t>time frame</w:t>
      </w:r>
      <w:r w:rsidR="6F9A8022">
        <w:rPr/>
        <w:t xml:space="preserve"> and modality that works for them (short-term, accelerated, evenings</w:t>
      </w:r>
      <w:r w:rsidR="0D87E6DF">
        <w:rPr/>
        <w:t>, not necessarily tied to 16-week semesters)</w:t>
      </w:r>
    </w:p>
    <w:p w:rsidR="64AEE920" w:rsidP="18CEAC7E" w:rsidRDefault="64AEE920" w14:paraId="4C9BD8E6" w14:textId="14AB57A2">
      <w:pPr>
        <w:pStyle w:val="ListParagraph"/>
        <w:numPr>
          <w:ilvl w:val="0"/>
          <w:numId w:val="12"/>
        </w:numPr>
        <w:rPr>
          <w:b w:val="1"/>
          <w:bCs w:val="1"/>
        </w:rPr>
      </w:pPr>
      <w:r w:rsidRPr="18CEAC7E" w:rsidR="64AEE920">
        <w:rPr>
          <w:b w:val="1"/>
          <w:bCs w:val="1"/>
        </w:rPr>
        <w:t>Expand Course Inventory</w:t>
      </w:r>
    </w:p>
    <w:p w:rsidR="4741F19E" w:rsidP="18CEAC7E" w:rsidRDefault="4741F19E" w14:paraId="1BF6316C" w14:textId="36510BBB">
      <w:pPr>
        <w:pStyle w:val="ListParagraph"/>
        <w:numPr>
          <w:ilvl w:val="0"/>
          <w:numId w:val="12"/>
        </w:numPr>
        <w:rPr>
          <w:b w:val="1"/>
          <w:bCs w:val="1"/>
          <w:color w:val="auto" w:themeColor="background1" w:themeTint="FF" w:themeShade="FF"/>
        </w:rPr>
      </w:pPr>
      <w:r w:rsidRPr="18CEAC7E" w:rsidR="4741F19E">
        <w:rPr>
          <w:b w:val="1"/>
          <w:bCs w:val="1"/>
        </w:rPr>
        <w:t>Academic Offerings</w:t>
      </w:r>
      <w:r w:rsidR="4741F19E">
        <w:rPr/>
        <w:t xml:space="preserve"> </w:t>
      </w:r>
      <w:r w:rsidRPr="18CEAC7E" w:rsidR="4741F19E">
        <w:rPr>
          <w:b w:val="1"/>
          <w:bCs w:val="1"/>
        </w:rPr>
        <w:t xml:space="preserve">Industry Partnerships - </w:t>
      </w:r>
      <w:r w:rsidR="4741F19E">
        <w:rPr/>
        <w:t>Options for adult students (upskill, reskill, or go to college for the first time) (SEP already working on this, can connect)</w:t>
      </w:r>
    </w:p>
    <w:p w:rsidR="3FAA3885" w:rsidP="18CEAC7E" w:rsidRDefault="3FAA3885" w14:paraId="07F1411D" w14:textId="70325E51">
      <w:pPr>
        <w:pStyle w:val="ListParagraph"/>
        <w:numPr>
          <w:ilvl w:val="0"/>
          <w:numId w:val="12"/>
        </w:numPr>
        <w:rPr>
          <w:b w:val="1"/>
          <w:bCs w:val="1"/>
          <w:color w:val="auto" w:themeColor="background1" w:themeTint="FF" w:themeShade="FF"/>
        </w:rPr>
      </w:pPr>
      <w:r w:rsidRPr="18CEAC7E" w:rsidR="3FAA3885">
        <w:rPr>
          <w:b w:val="1"/>
          <w:bCs w:val="1"/>
          <w:color w:val="auto"/>
        </w:rPr>
        <w:t>AWC Discover Sessions mandatory for degree seeking students and adding Financial Aid to the session Wrap Around (Removes Barriers) and Academic Offerings</w:t>
      </w:r>
    </w:p>
    <w:p w:rsidR="42B3C884" w:rsidP="18CEAC7E" w:rsidRDefault="42B3C884" w14:paraId="184AFDDB" w14:textId="038BF5C5">
      <w:pPr>
        <w:pStyle w:val="ListParagraph"/>
        <w:numPr>
          <w:ilvl w:val="0"/>
          <w:numId w:val="12"/>
        </w:numPr>
        <w:rPr>
          <w:rFonts w:ascii="Aptos" w:hAnsi="Aptos" w:eastAsia="Aptos" w:cs="Aptos"/>
        </w:rPr>
      </w:pPr>
      <w:r w:rsidRPr="18CEAC7E" w:rsidR="42B3C884">
        <w:rPr>
          <w:rFonts w:ascii="Aptos" w:hAnsi="Aptos" w:eastAsia="Aptos" w:cs="Aptos"/>
          <w:color w:val="auto"/>
        </w:rPr>
        <w:t xml:space="preserve">Create and deliver shorter, more </w:t>
      </w:r>
      <w:r w:rsidRPr="18CEAC7E" w:rsidR="42B3C884">
        <w:rPr>
          <w:rFonts w:ascii="Aptos" w:hAnsi="Aptos" w:eastAsia="Aptos" w:cs="Aptos"/>
          <w:b w:val="1"/>
          <w:bCs w:val="1"/>
          <w:color w:val="auto"/>
        </w:rPr>
        <w:t xml:space="preserve">flexible </w:t>
      </w:r>
      <w:r w:rsidRPr="18CEAC7E" w:rsidR="42B3C884">
        <w:rPr>
          <w:rFonts w:ascii="Aptos" w:hAnsi="Aptos" w:eastAsia="Aptos" w:cs="Aptos"/>
          <w:color w:val="auto"/>
        </w:rPr>
        <w:t xml:space="preserve">class formats and </w:t>
      </w:r>
      <w:r w:rsidRPr="18CEAC7E" w:rsidR="42B3C884">
        <w:rPr>
          <w:rFonts w:ascii="Aptos" w:hAnsi="Aptos" w:eastAsia="Aptos" w:cs="Aptos"/>
          <w:b w:val="1"/>
          <w:bCs w:val="1"/>
          <w:color w:val="auto"/>
        </w:rPr>
        <w:t>learning</w:t>
      </w:r>
      <w:r w:rsidRPr="18CEAC7E" w:rsidR="42B3C884">
        <w:rPr>
          <w:rFonts w:ascii="Aptos" w:hAnsi="Aptos" w:eastAsia="Aptos" w:cs="Aptos"/>
          <w:color w:val="auto"/>
        </w:rPr>
        <w:t>, for example 8-week continuous sessions, enabling students to progress at different rates outside of the 16-week Fall/Spring semester (</w:t>
      </w:r>
      <w:r w:rsidRPr="18CEAC7E" w:rsidR="42B3C884">
        <w:rPr>
          <w:rFonts w:ascii="Aptos" w:hAnsi="Aptos" w:eastAsia="Aptos" w:cs="Aptos"/>
          <w:b w:val="1"/>
          <w:bCs w:val="1"/>
        </w:rPr>
        <w:t>Calendaring</w:t>
      </w:r>
      <w:r w:rsidRPr="18CEAC7E" w:rsidR="42B3C884">
        <w:rPr>
          <w:rFonts w:ascii="Aptos" w:hAnsi="Aptos" w:eastAsia="Aptos" w:cs="Aptos"/>
        </w:rPr>
        <w:t>)</w:t>
      </w:r>
    </w:p>
    <w:p w:rsidR="559D888E" w:rsidP="18CEAC7E" w:rsidRDefault="559D888E" w14:paraId="362524C0" w14:textId="171B0634">
      <w:pPr>
        <w:pStyle w:val="ListParagraph"/>
        <w:numPr>
          <w:ilvl w:val="0"/>
          <w:numId w:val="12"/>
        </w:numPr>
        <w:rPr/>
      </w:pPr>
      <w:r w:rsidRPr="18CEAC7E" w:rsidR="559D888E">
        <w:rPr>
          <w:b w:val="1"/>
          <w:bCs w:val="1"/>
        </w:rPr>
        <w:t xml:space="preserve">Budgeting for future Needs </w:t>
      </w:r>
      <w:r w:rsidR="559D888E">
        <w:rPr/>
        <w:t xml:space="preserve">- We continue to experience enrollment growth but do not budget </w:t>
      </w:r>
      <w:r w:rsidR="559D888E">
        <w:rPr/>
        <w:t>additional</w:t>
      </w:r>
      <w:r w:rsidR="559D888E">
        <w:rPr/>
        <w:t xml:space="preserve"> faculty lines. Adjunct pay is </w:t>
      </w:r>
      <w:r w:rsidR="559D888E">
        <w:rPr/>
        <w:t>very low</w:t>
      </w:r>
      <w:r w:rsidR="559D888E">
        <w:rPr/>
        <w:t xml:space="preserve"> compared to most</w:t>
      </w:r>
      <w:r w:rsidR="2B9CAC7D">
        <w:rPr/>
        <w:t>.</w:t>
      </w:r>
    </w:p>
    <w:p w:rsidR="045C5F1A" w:rsidP="18CEAC7E" w:rsidRDefault="045C5F1A" w14:paraId="6A0A786B" w14:textId="1AB26C47">
      <w:pPr>
        <w:pStyle w:val="ListParagraph"/>
        <w:numPr>
          <w:ilvl w:val="0"/>
          <w:numId w:val="12"/>
        </w:numPr>
        <w:rPr/>
      </w:pPr>
      <w:r w:rsidR="045C5F1A">
        <w:rPr/>
        <w:t xml:space="preserve">Academic Offerings I found a rock and a hard place.  </w:t>
      </w:r>
      <w:r w:rsidR="045C5F1A">
        <w:rPr/>
        <w:t>I was told by the leadership that the college is not at full capacity but as an advisor all of the classes are full at max capacity and classes cannot be found for the students that we are supposed to be serving.</w:t>
      </w:r>
      <w:r w:rsidR="045C5F1A">
        <w:rPr/>
        <w:t xml:space="preserve">  The waitlist was removed because a new class was supposed to be created if students are waiting</w:t>
      </w:r>
      <w:r w:rsidR="045C5F1A">
        <w:rPr/>
        <w:t xml:space="preserve">.  </w:t>
      </w:r>
      <w:r w:rsidR="045C5F1A">
        <w:rPr/>
        <w:t>This has not happened, and the students are denied a life-changing opportunity and community service</w:t>
      </w:r>
      <w:r w:rsidR="045C5F1A">
        <w:rPr/>
        <w:t xml:space="preserve">.  </w:t>
      </w:r>
      <w:r w:rsidR="045C5F1A">
        <w:rPr/>
        <w:t xml:space="preserve">At what point does the college grow and/or the new classes get created to include everyone in the </w:t>
      </w:r>
      <w:r w:rsidR="045C5F1A">
        <w:rPr/>
        <w:t>community.</w:t>
      </w:r>
      <w:r w:rsidR="045C5F1A">
        <w:rPr/>
        <w:t xml:space="preserve">  Next semester is not considered proactive / reactive or serving our community</w:t>
      </w:r>
      <w:r w:rsidR="045C5F1A">
        <w:rPr/>
        <w:t xml:space="preserve">.  </w:t>
      </w:r>
      <w:r w:rsidR="045C5F1A">
        <w:rPr/>
        <w:t xml:space="preserve">Alternative classes are not </w:t>
      </w:r>
      <w:r w:rsidR="045C5F1A">
        <w:rPr/>
        <w:t>viable</w:t>
      </w:r>
      <w:r w:rsidR="045C5F1A">
        <w:rPr/>
        <w:t>.</w:t>
      </w:r>
    </w:p>
    <w:p w:rsidR="5447F3A5" w:rsidP="5447F3A5" w:rsidRDefault="5447F3A5" w14:paraId="2A11174C" w14:textId="5ED389E5">
      <w:pPr>
        <w:pStyle w:val="ListParagraph"/>
        <w:numPr>
          <w:ilvl w:val="0"/>
          <w:numId w:val="12"/>
        </w:numPr>
        <w:rPr>
          <w:b w:val="1"/>
          <w:bCs w:val="1"/>
          <w:color w:val="FFFFFF" w:themeColor="background1" w:themeTint="FF" w:themeShade="FF"/>
        </w:rPr>
      </w:pPr>
    </w:p>
    <w:p w:rsidRPr="000C3B1E" w:rsidR="000C3B1E" w:rsidP="0AD5E1F7" w:rsidRDefault="000C3B1E" w14:paraId="6888DF01" w14:textId="06152BCA">
      <w:pPr>
        <w:rPr>
          <w:b w:val="1"/>
          <w:bCs w:val="1"/>
        </w:rPr>
      </w:pPr>
      <w:r w:rsidRPr="18CEAC7E" w:rsidR="000C3B1E">
        <w:rPr>
          <w:b w:val="1"/>
          <w:bCs w:val="1"/>
        </w:rPr>
        <w:t>Data / Streamline Admin Processes</w:t>
      </w:r>
      <w:r w:rsidRPr="18CEAC7E" w:rsidR="000C3B1E">
        <w:rPr>
          <w:b w:val="1"/>
          <w:bCs w:val="1"/>
        </w:rPr>
        <w:t xml:space="preserve"> / Affordability</w:t>
      </w:r>
      <w:r w:rsidRPr="18CEAC7E" w:rsidR="00F96396">
        <w:rPr>
          <w:b w:val="1"/>
          <w:bCs w:val="1"/>
        </w:rPr>
        <w:t xml:space="preserve"> / Shared Governance</w:t>
      </w:r>
    </w:p>
    <w:p w:rsidR="5FB82D81" w:rsidP="18CEAC7E" w:rsidRDefault="5FB82D81" w14:paraId="21A150FA" w14:textId="3543E474">
      <w:pPr>
        <w:pStyle w:val="ListParagraph"/>
        <w:numPr>
          <w:ilvl w:val="0"/>
          <w:numId w:val="7"/>
        </w:numPr>
        <w:rPr>
          <w:rFonts w:ascii="Times New Roman" w:hAnsi="Times New Roman" w:eastAsia="Times New Roman" w:cs="Times New Roman"/>
          <w:color w:val="000000" w:themeColor="text1" w:themeTint="FF" w:themeShade="FF"/>
        </w:rPr>
      </w:pPr>
      <w:r w:rsidRPr="18CEAC7E" w:rsidR="082401E9">
        <w:rPr>
          <w:b w:val="1"/>
          <w:bCs w:val="1"/>
        </w:rPr>
        <w:t>Data</w:t>
      </w:r>
      <w:r w:rsidR="082401E9">
        <w:rPr/>
        <w:t xml:space="preserve"> transparency and access to create data-driven initiatives</w:t>
      </w:r>
    </w:p>
    <w:p w:rsidR="5FB82D81" w:rsidP="18CEAC7E" w:rsidRDefault="5FB82D81" w14:paraId="09A62A13" w14:textId="57C5C142">
      <w:pPr>
        <w:pStyle w:val="ListParagraph"/>
        <w:numPr>
          <w:ilvl w:val="0"/>
          <w:numId w:val="7"/>
        </w:numPr>
        <w:rPr>
          <w:rFonts w:ascii="Aptos" w:hAnsi="Aptos" w:eastAsia="Aptos" w:cs="Aptos"/>
          <w:color w:val="000000" w:themeColor="text1" w:themeTint="FF" w:themeShade="FF"/>
        </w:rPr>
      </w:pPr>
      <w:r w:rsidRPr="18CEAC7E" w:rsidR="01C9F1F9">
        <w:rPr>
          <w:rFonts w:ascii="Aptos" w:hAnsi="Aptos" w:eastAsia="Aptos" w:cs="Aptos"/>
          <w:b w:val="1"/>
          <w:bCs w:val="1"/>
          <w:color w:val="000000" w:themeColor="text1" w:themeTint="FF" w:themeShade="FF"/>
          <w:highlight w:val="yellow"/>
        </w:rPr>
        <w:t>Leverage Data</w:t>
      </w:r>
      <w:r w:rsidRPr="18CEAC7E" w:rsidR="01C9F1F9">
        <w:rPr>
          <w:rFonts w:ascii="Aptos" w:hAnsi="Aptos" w:eastAsia="Aptos" w:cs="Aptos"/>
          <w:b w:val="1"/>
          <w:bCs w:val="1"/>
          <w:color w:val="000000" w:themeColor="text1" w:themeTint="FF" w:themeShade="FF"/>
        </w:rPr>
        <w:t xml:space="preserve"> for Targeted Interventions </w:t>
      </w:r>
      <w:r w:rsidRPr="18CEAC7E" w:rsidR="01C9F1F9">
        <w:rPr>
          <w:rFonts w:ascii="Aptos" w:hAnsi="Aptos" w:eastAsia="Aptos" w:cs="Aptos"/>
          <w:color w:val="000000" w:themeColor="text1" w:themeTint="FF" w:themeShade="FF"/>
        </w:rPr>
        <w:t xml:space="preserve">- Use data analytics to </w:t>
      </w:r>
      <w:r w:rsidRPr="18CEAC7E" w:rsidR="01C9F1F9">
        <w:rPr>
          <w:rFonts w:ascii="Aptos" w:hAnsi="Aptos" w:eastAsia="Aptos" w:cs="Aptos"/>
          <w:color w:val="000000" w:themeColor="text1" w:themeTint="FF" w:themeShade="FF"/>
        </w:rPr>
        <w:t>identify</w:t>
      </w:r>
      <w:r w:rsidRPr="18CEAC7E" w:rsidR="01C9F1F9">
        <w:rPr>
          <w:rFonts w:ascii="Aptos" w:hAnsi="Aptos" w:eastAsia="Aptos" w:cs="Aptos"/>
          <w:color w:val="000000" w:themeColor="text1" w:themeTint="FF" w:themeShade="FF"/>
        </w:rPr>
        <w:t xml:space="preserve"> and address equity gaps in enrollment, persistence, and completion among Latinx students. - Develop dashboards for real-time tracking of student progress, enabling proactive academic and financial interventions</w:t>
      </w:r>
      <w:r w:rsidRPr="18CEAC7E" w:rsidR="37718EC8">
        <w:rPr>
          <w:rFonts w:ascii="Aptos" w:hAnsi="Aptos" w:eastAsia="Aptos" w:cs="Aptos"/>
          <w:color w:val="000000" w:themeColor="text1" w:themeTint="FF" w:themeShade="FF"/>
        </w:rPr>
        <w:t>*.</w:t>
      </w:r>
      <w:r w:rsidR="37718EC8">
        <w:rPr/>
        <w:t xml:space="preserve"> N</w:t>
      </w:r>
      <w:r w:rsidR="01C9F1F9">
        <w:rPr/>
        <w:t>eed</w:t>
      </w:r>
      <w:r w:rsidR="01C9F1F9">
        <w:rPr/>
        <w:t xml:space="preserve"> to better understand how to staff to meet demand and collectively recognize </w:t>
      </w:r>
      <w:r w:rsidRPr="18CEAC7E" w:rsidR="01C9F1F9">
        <w:rPr>
          <w:i w:val="1"/>
          <w:iCs w:val="1"/>
        </w:rPr>
        <w:t>how</w:t>
      </w:r>
      <w:r w:rsidR="01C9F1F9">
        <w:rPr/>
        <w:t xml:space="preserve"> that happens means collaboration with instructional needs, like tools assessment and outcomes, and planning, with schedule planning integrated with Guided pathways planning.</w:t>
      </w:r>
    </w:p>
    <w:p w:rsidR="5FB82D81" w:rsidP="5447F3A5" w:rsidRDefault="5FB82D81" w14:paraId="7FDC6122" w14:textId="1680F053">
      <w:pPr>
        <w:pStyle w:val="ListParagraph"/>
        <w:numPr>
          <w:ilvl w:val="0"/>
          <w:numId w:val="7"/>
        </w:numPr>
        <w:rPr>
          <w:sz w:val="22"/>
          <w:szCs w:val="22"/>
        </w:rPr>
      </w:pPr>
      <w:r w:rsidRPr="18CEAC7E" w:rsidR="443F27B9">
        <w:rPr>
          <w:b w:val="1"/>
          <w:bCs w:val="1"/>
          <w:color w:val="000000" w:themeColor="text1" w:themeTint="FF" w:themeShade="FF"/>
          <w:sz w:val="22"/>
          <w:szCs w:val="22"/>
        </w:rPr>
        <w:t>E</w:t>
      </w:r>
      <w:r w:rsidRPr="18CEAC7E" w:rsidR="443F27B9">
        <w:rPr>
          <w:color w:val="000000" w:themeColor="text1" w:themeTint="FF" w:themeShade="FF"/>
          <w:sz w:val="22"/>
          <w:szCs w:val="22"/>
        </w:rPr>
        <w:t xml:space="preserve">nhance Affordability and </w:t>
      </w:r>
      <w:r w:rsidRPr="18CEAC7E" w:rsidR="443F27B9">
        <w:rPr>
          <w:b w:val="1"/>
          <w:bCs w:val="1"/>
          <w:color w:val="A66102"/>
          <w:sz w:val="22"/>
          <w:szCs w:val="22"/>
        </w:rPr>
        <w:t xml:space="preserve">Financial Literacy </w:t>
      </w:r>
      <w:r w:rsidRPr="18CEAC7E" w:rsidR="443F27B9">
        <w:rPr>
          <w:sz w:val="22"/>
          <w:szCs w:val="22"/>
        </w:rPr>
        <w:t xml:space="preserve">  - have a Canvas course </w:t>
      </w:r>
      <w:r w:rsidRPr="18CEAC7E" w:rsidR="443F27B9">
        <w:rPr>
          <w:sz w:val="22"/>
          <w:szCs w:val="22"/>
        </w:rPr>
        <w:t>that’s</w:t>
      </w:r>
      <w:r w:rsidRPr="18CEAC7E" w:rsidR="443F27B9">
        <w:rPr>
          <w:sz w:val="22"/>
          <w:szCs w:val="22"/>
        </w:rPr>
        <w:t xml:space="preserve"> </w:t>
      </w:r>
      <w:r w:rsidRPr="18CEAC7E" w:rsidR="443F27B9">
        <w:rPr>
          <w:sz w:val="22"/>
          <w:szCs w:val="22"/>
        </w:rPr>
        <w:t>required</w:t>
      </w:r>
      <w:r w:rsidRPr="18CEAC7E" w:rsidR="443F27B9">
        <w:rPr>
          <w:sz w:val="22"/>
          <w:szCs w:val="22"/>
        </w:rPr>
        <w:t xml:space="preserve"> for financial </w:t>
      </w:r>
      <w:r w:rsidRPr="18CEAC7E" w:rsidR="1C45816E">
        <w:rPr>
          <w:sz w:val="22"/>
          <w:szCs w:val="22"/>
        </w:rPr>
        <w:t>l</w:t>
      </w:r>
      <w:r w:rsidRPr="18CEAC7E" w:rsidR="443F27B9">
        <w:rPr>
          <w:sz w:val="22"/>
          <w:szCs w:val="22"/>
        </w:rPr>
        <w:t>iteracy</w:t>
      </w:r>
    </w:p>
    <w:p w:rsidR="5FB82D81" w:rsidP="5447F3A5" w:rsidRDefault="5FB82D81" w14:paraId="58172060" w14:textId="2071A608">
      <w:pPr>
        <w:pStyle w:val="ListParagraph"/>
        <w:numPr>
          <w:ilvl w:val="0"/>
          <w:numId w:val="7"/>
        </w:numPr>
        <w:rPr>
          <w:rFonts w:ascii="Times New Roman" w:hAnsi="Times New Roman" w:eastAsia="Times New Roman" w:cs="Times New Roman"/>
          <w:color w:val="000000" w:themeColor="text1" w:themeTint="FF" w:themeShade="FF"/>
        </w:rPr>
      </w:pPr>
      <w:r w:rsidRPr="18CEAC7E" w:rsidR="3665897C">
        <w:rPr>
          <w:rFonts w:ascii="Times New Roman" w:hAnsi="Times New Roman" w:eastAsia="Times New Roman" w:cs="Times New Roman"/>
          <w:color w:val="000000" w:themeColor="text1" w:themeTint="FF" w:themeShade="FF"/>
        </w:rPr>
        <w:t xml:space="preserve">Streamline Administrative Processes </w:t>
      </w:r>
    </w:p>
    <w:p w:rsidR="5FB82D81" w:rsidP="18CEAC7E" w:rsidRDefault="5FB82D81" w14:paraId="755CC228" w14:textId="617E0518">
      <w:pPr>
        <w:pStyle w:val="ListParagraph"/>
        <w:numPr>
          <w:ilvl w:val="0"/>
          <w:numId w:val="7"/>
        </w:numPr>
        <w:rPr>
          <w:b w:val="1"/>
          <w:bCs w:val="1"/>
          <w:color w:val="auto" w:themeColor="background1" w:themeTint="FF" w:themeShade="FF"/>
        </w:rPr>
      </w:pPr>
      <w:r w:rsidRPr="18CEAC7E" w:rsidR="757DB173">
        <w:rPr>
          <w:b w:val="1"/>
          <w:bCs w:val="1"/>
          <w:color w:val="auto"/>
        </w:rPr>
        <w:t>Revisiting the shared governance model</w:t>
      </w:r>
    </w:p>
    <w:p w:rsidR="5FB82D81" w:rsidP="5447F3A5" w:rsidRDefault="5FB82D81" w14:paraId="73555C4C" w14:textId="3F8E126E">
      <w:pPr>
        <w:pStyle w:val="ListParagraph"/>
        <w:numPr>
          <w:ilvl w:val="0"/>
          <w:numId w:val="7"/>
        </w:numPr>
        <w:rPr/>
      </w:pPr>
      <w:r w:rsidR="0A01FAAD">
        <w:rPr/>
        <w:t xml:space="preserve">Restructuring </w:t>
      </w:r>
      <w:r w:rsidRPr="18CEAC7E" w:rsidR="0A01FAAD">
        <w:rPr>
          <w:b w:val="1"/>
          <w:bCs w:val="1"/>
        </w:rPr>
        <w:t>shared governance.</w:t>
      </w:r>
      <w:r w:rsidR="0A01FAAD">
        <w:rPr/>
        <w:t xml:space="preserve"> It is not working as intended. Too much important work is either being duplicated, falling in the cracks, or not being reported to key stakeholders.</w:t>
      </w:r>
    </w:p>
    <w:p w:rsidR="286FEF6C" w:rsidP="286FEF6C" w:rsidRDefault="286FEF6C" w14:paraId="7C93C355" w14:textId="26B437DE">
      <w:pPr>
        <w:rPr>
          <w:rFonts w:ascii="Aptos" w:hAnsi="Aptos" w:eastAsia="Aptos" w:cs="Aptos"/>
        </w:rPr>
      </w:pPr>
    </w:p>
    <w:p w:rsidR="286FEF6C" w:rsidRDefault="286FEF6C" w14:paraId="30C7A633" w14:textId="2B62ADD7">
      <w:pPr>
        <w:rPr>
          <w:rFonts w:hint="eastAsia"/>
        </w:rPr>
      </w:pPr>
    </w:p>
    <w:p w:rsidR="1B29EF18" w:rsidP="4EEC920E" w:rsidRDefault="1B29EF18" w14:paraId="21EE35A1" w14:textId="5DDCC18C">
      <w:pPr>
        <w:pStyle w:val="Normal"/>
        <w:rPr>
          <w:rFonts w:ascii="Aptos" w:hAnsi="Aptos" w:eastAsia="Aptos" w:cs="Aptos"/>
          <w:noProof w:val="0"/>
          <w:sz w:val="24"/>
          <w:szCs w:val="24"/>
          <w:lang w:val="en-US"/>
        </w:rPr>
      </w:pPr>
    </w:p>
    <w:sectPr w:rsidR="53A2326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3">
    <w:nsid w:val="7678c0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fca40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ab59f5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0">
    <w:nsid w:val="4722fe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e1cc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25e1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402d6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35fbb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
    <w:nsid w:val="40e414d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
    <w:nsid w:val="62aabbc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
    <w:nsid w:val="6faa1c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74D5399"/>
    <w:multiLevelType w:val="hybridMultilevel"/>
    <w:tmpl w:val="3B5A6626"/>
    <w:lvl w:ilvl="0" w:tplc="25962F92">
      <w:start w:val="1"/>
      <w:numFmt w:val="decimal"/>
      <w:lvlText w:val="%1."/>
      <w:lvlJc w:val="left"/>
      <w:pPr>
        <w:ind w:left="720" w:hanging="360"/>
      </w:pPr>
    </w:lvl>
    <w:lvl w:ilvl="1" w:tplc="7A9C3ED8">
      <w:start w:val="1"/>
      <w:numFmt w:val="lowerLetter"/>
      <w:lvlText w:val="%2."/>
      <w:lvlJc w:val="left"/>
      <w:pPr>
        <w:ind w:left="1440" w:hanging="360"/>
      </w:pPr>
    </w:lvl>
    <w:lvl w:ilvl="2" w:tplc="74B26086">
      <w:start w:val="1"/>
      <w:numFmt w:val="lowerRoman"/>
      <w:lvlText w:val="%3."/>
      <w:lvlJc w:val="right"/>
      <w:pPr>
        <w:ind w:left="2160" w:hanging="180"/>
      </w:pPr>
    </w:lvl>
    <w:lvl w:ilvl="3" w:tplc="520A9DFE">
      <w:start w:val="1"/>
      <w:numFmt w:val="decimal"/>
      <w:lvlText w:val="%4."/>
      <w:lvlJc w:val="left"/>
      <w:pPr>
        <w:ind w:left="2880" w:hanging="360"/>
      </w:pPr>
    </w:lvl>
    <w:lvl w:ilvl="4" w:tplc="C6B6DF16">
      <w:start w:val="1"/>
      <w:numFmt w:val="lowerLetter"/>
      <w:lvlText w:val="%5."/>
      <w:lvlJc w:val="left"/>
      <w:pPr>
        <w:ind w:left="3600" w:hanging="360"/>
      </w:pPr>
    </w:lvl>
    <w:lvl w:ilvl="5" w:tplc="CA8CE08E">
      <w:start w:val="1"/>
      <w:numFmt w:val="lowerRoman"/>
      <w:lvlText w:val="%6."/>
      <w:lvlJc w:val="right"/>
      <w:pPr>
        <w:ind w:left="4320" w:hanging="180"/>
      </w:pPr>
    </w:lvl>
    <w:lvl w:ilvl="6" w:tplc="2BE0B49A">
      <w:start w:val="1"/>
      <w:numFmt w:val="decimal"/>
      <w:lvlText w:val="%7."/>
      <w:lvlJc w:val="left"/>
      <w:pPr>
        <w:ind w:left="5040" w:hanging="360"/>
      </w:pPr>
    </w:lvl>
    <w:lvl w:ilvl="7" w:tplc="1EC25E76">
      <w:start w:val="1"/>
      <w:numFmt w:val="lowerLetter"/>
      <w:lvlText w:val="%8."/>
      <w:lvlJc w:val="left"/>
      <w:pPr>
        <w:ind w:left="5760" w:hanging="360"/>
      </w:pPr>
    </w:lvl>
    <w:lvl w:ilvl="8" w:tplc="42AE8ED2">
      <w:start w:val="1"/>
      <w:numFmt w:val="lowerRoman"/>
      <w:lvlText w:val="%9."/>
      <w:lvlJc w:val="right"/>
      <w:pPr>
        <w:ind w:left="6480" w:hanging="180"/>
      </w:pPr>
    </w:lvl>
  </w:abstractNum>
  <w:abstractNum w:abstractNumId="1" w15:restartNumberingAfterBreak="0">
    <w:nsid w:val="606EB1A5"/>
    <w:multiLevelType w:val="hybridMultilevel"/>
    <w:tmpl w:val="FFFFFFFF"/>
    <w:lvl w:ilvl="0" w:tplc="0E204094">
      <w:start w:val="1"/>
      <w:numFmt w:val="bullet"/>
      <w:lvlText w:val=""/>
      <w:lvlJc w:val="left"/>
      <w:pPr>
        <w:ind w:left="720" w:hanging="360"/>
      </w:pPr>
      <w:rPr>
        <w:rFonts w:hint="default" w:ascii="Symbol" w:hAnsi="Symbol"/>
      </w:rPr>
    </w:lvl>
    <w:lvl w:ilvl="1" w:tplc="B81A4DEC">
      <w:start w:val="1"/>
      <w:numFmt w:val="bullet"/>
      <w:lvlText w:val="o"/>
      <w:lvlJc w:val="left"/>
      <w:pPr>
        <w:ind w:left="1440" w:hanging="360"/>
      </w:pPr>
      <w:rPr>
        <w:rFonts w:hint="default" w:ascii="Courier New" w:hAnsi="Courier New"/>
      </w:rPr>
    </w:lvl>
    <w:lvl w:ilvl="2" w:tplc="E348DF26">
      <w:start w:val="1"/>
      <w:numFmt w:val="bullet"/>
      <w:lvlText w:val=""/>
      <w:lvlJc w:val="left"/>
      <w:pPr>
        <w:ind w:left="2160" w:hanging="360"/>
      </w:pPr>
      <w:rPr>
        <w:rFonts w:hint="default" w:ascii="Wingdings" w:hAnsi="Wingdings"/>
      </w:rPr>
    </w:lvl>
    <w:lvl w:ilvl="3" w:tplc="721E6E74">
      <w:start w:val="1"/>
      <w:numFmt w:val="bullet"/>
      <w:lvlText w:val=""/>
      <w:lvlJc w:val="left"/>
      <w:pPr>
        <w:ind w:left="2880" w:hanging="360"/>
      </w:pPr>
      <w:rPr>
        <w:rFonts w:hint="default" w:ascii="Symbol" w:hAnsi="Symbol"/>
      </w:rPr>
    </w:lvl>
    <w:lvl w:ilvl="4" w:tplc="F0082260">
      <w:start w:val="1"/>
      <w:numFmt w:val="bullet"/>
      <w:lvlText w:val="o"/>
      <w:lvlJc w:val="left"/>
      <w:pPr>
        <w:ind w:left="3600" w:hanging="360"/>
      </w:pPr>
      <w:rPr>
        <w:rFonts w:hint="default" w:ascii="Courier New" w:hAnsi="Courier New"/>
      </w:rPr>
    </w:lvl>
    <w:lvl w:ilvl="5" w:tplc="221AB8DA">
      <w:start w:val="1"/>
      <w:numFmt w:val="bullet"/>
      <w:lvlText w:val=""/>
      <w:lvlJc w:val="left"/>
      <w:pPr>
        <w:ind w:left="4320" w:hanging="360"/>
      </w:pPr>
      <w:rPr>
        <w:rFonts w:hint="default" w:ascii="Wingdings" w:hAnsi="Wingdings"/>
      </w:rPr>
    </w:lvl>
    <w:lvl w:ilvl="6" w:tplc="FDF40F28">
      <w:start w:val="1"/>
      <w:numFmt w:val="bullet"/>
      <w:lvlText w:val=""/>
      <w:lvlJc w:val="left"/>
      <w:pPr>
        <w:ind w:left="5040" w:hanging="360"/>
      </w:pPr>
      <w:rPr>
        <w:rFonts w:hint="default" w:ascii="Symbol" w:hAnsi="Symbol"/>
      </w:rPr>
    </w:lvl>
    <w:lvl w:ilvl="7" w:tplc="B4A4832A">
      <w:start w:val="1"/>
      <w:numFmt w:val="bullet"/>
      <w:lvlText w:val="o"/>
      <w:lvlJc w:val="left"/>
      <w:pPr>
        <w:ind w:left="5760" w:hanging="360"/>
      </w:pPr>
      <w:rPr>
        <w:rFonts w:hint="default" w:ascii="Courier New" w:hAnsi="Courier New"/>
      </w:rPr>
    </w:lvl>
    <w:lvl w:ilvl="8" w:tplc="84567DF6">
      <w:start w:val="1"/>
      <w:numFmt w:val="bullet"/>
      <w:lvlText w:val=""/>
      <w:lvlJc w:val="left"/>
      <w:pPr>
        <w:ind w:left="6480" w:hanging="360"/>
      </w:pPr>
      <w:rPr>
        <w:rFonts w:hint="default" w:ascii="Wingdings" w:hAnsi="Wingdings"/>
      </w:rPr>
    </w:lvl>
  </w:abstractNum>
  <w:abstractNum w:abstractNumId="2" w15:restartNumberingAfterBreak="0">
    <w:nsid w:val="6E74030C"/>
    <w:multiLevelType w:val="hybridMultilevel"/>
    <w:tmpl w:val="27C291CA"/>
    <w:lvl w:ilvl="0" w:tplc="7EA04056">
      <w:start w:val="1"/>
      <w:numFmt w:val="decimal"/>
      <w:lvlText w:val="%1."/>
      <w:lvlJc w:val="left"/>
      <w:pPr>
        <w:ind w:left="720" w:hanging="360"/>
      </w:pPr>
    </w:lvl>
    <w:lvl w:ilvl="1" w:tplc="7F6AABFA">
      <w:start w:val="1"/>
      <w:numFmt w:val="lowerLetter"/>
      <w:lvlText w:val="%2."/>
      <w:lvlJc w:val="left"/>
      <w:pPr>
        <w:ind w:left="1440" w:hanging="360"/>
      </w:pPr>
    </w:lvl>
    <w:lvl w:ilvl="2" w:tplc="3A00667A">
      <w:start w:val="1"/>
      <w:numFmt w:val="lowerRoman"/>
      <w:lvlText w:val="%3."/>
      <w:lvlJc w:val="right"/>
      <w:pPr>
        <w:ind w:left="2160" w:hanging="180"/>
      </w:pPr>
    </w:lvl>
    <w:lvl w:ilvl="3" w:tplc="B51EC4D2">
      <w:start w:val="1"/>
      <w:numFmt w:val="decimal"/>
      <w:lvlText w:val="%4."/>
      <w:lvlJc w:val="left"/>
      <w:pPr>
        <w:ind w:left="2880" w:hanging="360"/>
      </w:pPr>
    </w:lvl>
    <w:lvl w:ilvl="4" w:tplc="6908C8DE">
      <w:start w:val="1"/>
      <w:numFmt w:val="lowerLetter"/>
      <w:lvlText w:val="%5."/>
      <w:lvlJc w:val="left"/>
      <w:pPr>
        <w:ind w:left="3600" w:hanging="360"/>
      </w:pPr>
    </w:lvl>
    <w:lvl w:ilvl="5" w:tplc="64C2E7B2">
      <w:start w:val="1"/>
      <w:numFmt w:val="lowerRoman"/>
      <w:lvlText w:val="%6."/>
      <w:lvlJc w:val="right"/>
      <w:pPr>
        <w:ind w:left="4320" w:hanging="180"/>
      </w:pPr>
    </w:lvl>
    <w:lvl w:ilvl="6" w:tplc="23329152">
      <w:start w:val="1"/>
      <w:numFmt w:val="decimal"/>
      <w:lvlText w:val="%7."/>
      <w:lvlJc w:val="left"/>
      <w:pPr>
        <w:ind w:left="5040" w:hanging="360"/>
      </w:pPr>
    </w:lvl>
    <w:lvl w:ilvl="7" w:tplc="6FDCBD18">
      <w:start w:val="1"/>
      <w:numFmt w:val="lowerLetter"/>
      <w:lvlText w:val="%8."/>
      <w:lvlJc w:val="left"/>
      <w:pPr>
        <w:ind w:left="5760" w:hanging="360"/>
      </w:pPr>
    </w:lvl>
    <w:lvl w:ilvl="8" w:tplc="F6C0BFD6">
      <w:start w:val="1"/>
      <w:numFmt w:val="lowerRoman"/>
      <w:lvlText w:val="%9."/>
      <w:lvlJc w:val="right"/>
      <w:pPr>
        <w:ind w:left="6480" w:hanging="180"/>
      </w:p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16cid:durableId="650328699">
    <w:abstractNumId w:val="2"/>
  </w:num>
  <w:num w:numId="2" w16cid:durableId="83116765">
    <w:abstractNumId w:val="0"/>
  </w:num>
  <w:num w:numId="3" w16cid:durableId="1487084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A97A5A"/>
    <w:rsid w:val="00013BAE"/>
    <w:rsid w:val="00022AAE"/>
    <w:rsid w:val="00035DB0"/>
    <w:rsid w:val="00047B80"/>
    <w:rsid w:val="00047DD4"/>
    <w:rsid w:val="000C1924"/>
    <w:rsid w:val="000C3B1E"/>
    <w:rsid w:val="000D7F18"/>
    <w:rsid w:val="0010659D"/>
    <w:rsid w:val="00116EBF"/>
    <w:rsid w:val="00144AAF"/>
    <w:rsid w:val="001A17AB"/>
    <w:rsid w:val="001A5E75"/>
    <w:rsid w:val="001B1BCA"/>
    <w:rsid w:val="001B1F70"/>
    <w:rsid w:val="002150CC"/>
    <w:rsid w:val="00224ED1"/>
    <w:rsid w:val="00264E9B"/>
    <w:rsid w:val="00276156"/>
    <w:rsid w:val="00286717"/>
    <w:rsid w:val="002A7E55"/>
    <w:rsid w:val="00311684"/>
    <w:rsid w:val="00315ACD"/>
    <w:rsid w:val="00333584"/>
    <w:rsid w:val="00350887"/>
    <w:rsid w:val="00382A46"/>
    <w:rsid w:val="003D04BA"/>
    <w:rsid w:val="004127A1"/>
    <w:rsid w:val="00433C60"/>
    <w:rsid w:val="00446A26"/>
    <w:rsid w:val="00453A6A"/>
    <w:rsid w:val="0045663B"/>
    <w:rsid w:val="004703BE"/>
    <w:rsid w:val="00490490"/>
    <w:rsid w:val="004B2F83"/>
    <w:rsid w:val="004E1D7D"/>
    <w:rsid w:val="00513F09"/>
    <w:rsid w:val="0051721C"/>
    <w:rsid w:val="00536D60"/>
    <w:rsid w:val="005419A9"/>
    <w:rsid w:val="0056464E"/>
    <w:rsid w:val="005E0FA3"/>
    <w:rsid w:val="006152C1"/>
    <w:rsid w:val="006272E2"/>
    <w:rsid w:val="00660428"/>
    <w:rsid w:val="00662347"/>
    <w:rsid w:val="006C2D91"/>
    <w:rsid w:val="006F0B5F"/>
    <w:rsid w:val="00743F18"/>
    <w:rsid w:val="00775976"/>
    <w:rsid w:val="00780DD6"/>
    <w:rsid w:val="00780E3C"/>
    <w:rsid w:val="008176C3"/>
    <w:rsid w:val="00832980"/>
    <w:rsid w:val="00857678"/>
    <w:rsid w:val="008602E6"/>
    <w:rsid w:val="00881C71"/>
    <w:rsid w:val="0089614E"/>
    <w:rsid w:val="008D2481"/>
    <w:rsid w:val="00963533"/>
    <w:rsid w:val="00974AE8"/>
    <w:rsid w:val="009B7E5F"/>
    <w:rsid w:val="00A31FC9"/>
    <w:rsid w:val="00A55EC2"/>
    <w:rsid w:val="00A74952"/>
    <w:rsid w:val="00AE4A34"/>
    <w:rsid w:val="00B267EA"/>
    <w:rsid w:val="00B32B9A"/>
    <w:rsid w:val="00B3AA79"/>
    <w:rsid w:val="00B655C9"/>
    <w:rsid w:val="00B9227A"/>
    <w:rsid w:val="00BE22FB"/>
    <w:rsid w:val="00BF2332"/>
    <w:rsid w:val="00CA51A6"/>
    <w:rsid w:val="00CC0D26"/>
    <w:rsid w:val="00CE2AB4"/>
    <w:rsid w:val="00D33E4F"/>
    <w:rsid w:val="00D3682E"/>
    <w:rsid w:val="00D66AEE"/>
    <w:rsid w:val="00DD3E42"/>
    <w:rsid w:val="00DE7840"/>
    <w:rsid w:val="00E016FD"/>
    <w:rsid w:val="00E166B9"/>
    <w:rsid w:val="00E41428"/>
    <w:rsid w:val="00E66341"/>
    <w:rsid w:val="00E7000A"/>
    <w:rsid w:val="00EC0227"/>
    <w:rsid w:val="00EF0358"/>
    <w:rsid w:val="00F07883"/>
    <w:rsid w:val="00F12475"/>
    <w:rsid w:val="00F36F61"/>
    <w:rsid w:val="00F42A05"/>
    <w:rsid w:val="00F631B3"/>
    <w:rsid w:val="00F96396"/>
    <w:rsid w:val="00FA4144"/>
    <w:rsid w:val="00FE0668"/>
    <w:rsid w:val="0127E93A"/>
    <w:rsid w:val="013B6BAF"/>
    <w:rsid w:val="014C3379"/>
    <w:rsid w:val="0179293B"/>
    <w:rsid w:val="01880C6F"/>
    <w:rsid w:val="01A80BC9"/>
    <w:rsid w:val="01C9F1F9"/>
    <w:rsid w:val="01E7BD4F"/>
    <w:rsid w:val="01E83EC8"/>
    <w:rsid w:val="0208F3BA"/>
    <w:rsid w:val="02402DDC"/>
    <w:rsid w:val="0243C0DD"/>
    <w:rsid w:val="026746EA"/>
    <w:rsid w:val="02870940"/>
    <w:rsid w:val="0296420C"/>
    <w:rsid w:val="029759C6"/>
    <w:rsid w:val="02DBE4FE"/>
    <w:rsid w:val="02F869BA"/>
    <w:rsid w:val="032266DE"/>
    <w:rsid w:val="03517D65"/>
    <w:rsid w:val="036CC798"/>
    <w:rsid w:val="037C5964"/>
    <w:rsid w:val="0381DB6F"/>
    <w:rsid w:val="0390C049"/>
    <w:rsid w:val="039322BE"/>
    <w:rsid w:val="03CFC870"/>
    <w:rsid w:val="0404EAF6"/>
    <w:rsid w:val="041261C6"/>
    <w:rsid w:val="044F7F43"/>
    <w:rsid w:val="045C5F1A"/>
    <w:rsid w:val="04808B6D"/>
    <w:rsid w:val="0496ED46"/>
    <w:rsid w:val="04CA046E"/>
    <w:rsid w:val="04ED7679"/>
    <w:rsid w:val="04F6B96C"/>
    <w:rsid w:val="04FA38C6"/>
    <w:rsid w:val="051A70AA"/>
    <w:rsid w:val="05545E12"/>
    <w:rsid w:val="056D44E1"/>
    <w:rsid w:val="057A231F"/>
    <w:rsid w:val="05A7E338"/>
    <w:rsid w:val="05D5C4D3"/>
    <w:rsid w:val="061B3EE7"/>
    <w:rsid w:val="064159E3"/>
    <w:rsid w:val="0692FD05"/>
    <w:rsid w:val="069BC9B4"/>
    <w:rsid w:val="06CA6AC4"/>
    <w:rsid w:val="06FD39F4"/>
    <w:rsid w:val="071530E9"/>
    <w:rsid w:val="074DEBD4"/>
    <w:rsid w:val="078FA53C"/>
    <w:rsid w:val="07944FD4"/>
    <w:rsid w:val="07E45268"/>
    <w:rsid w:val="07EDE862"/>
    <w:rsid w:val="082401E9"/>
    <w:rsid w:val="083208B6"/>
    <w:rsid w:val="085EE08D"/>
    <w:rsid w:val="086FC576"/>
    <w:rsid w:val="0892DF69"/>
    <w:rsid w:val="097B8517"/>
    <w:rsid w:val="0A01FAAD"/>
    <w:rsid w:val="0A09D64D"/>
    <w:rsid w:val="0A26E526"/>
    <w:rsid w:val="0A71780A"/>
    <w:rsid w:val="0A8D3D64"/>
    <w:rsid w:val="0A997758"/>
    <w:rsid w:val="0AB63290"/>
    <w:rsid w:val="0AD5E1F7"/>
    <w:rsid w:val="0AD90E41"/>
    <w:rsid w:val="0AF08A5E"/>
    <w:rsid w:val="0BE81F55"/>
    <w:rsid w:val="0C1F2C29"/>
    <w:rsid w:val="0C1F7623"/>
    <w:rsid w:val="0C2E60DD"/>
    <w:rsid w:val="0C364476"/>
    <w:rsid w:val="0C41A801"/>
    <w:rsid w:val="0C500570"/>
    <w:rsid w:val="0C54BF30"/>
    <w:rsid w:val="0C577F5C"/>
    <w:rsid w:val="0C724177"/>
    <w:rsid w:val="0CBC8216"/>
    <w:rsid w:val="0CBCC9F2"/>
    <w:rsid w:val="0D54856B"/>
    <w:rsid w:val="0D58CE7C"/>
    <w:rsid w:val="0D87E6DF"/>
    <w:rsid w:val="0D8E3B31"/>
    <w:rsid w:val="0DDA2562"/>
    <w:rsid w:val="0DE21C05"/>
    <w:rsid w:val="0E032282"/>
    <w:rsid w:val="0E72B13A"/>
    <w:rsid w:val="0F15194C"/>
    <w:rsid w:val="102B975E"/>
    <w:rsid w:val="10516814"/>
    <w:rsid w:val="1077084F"/>
    <w:rsid w:val="10F6D3AF"/>
    <w:rsid w:val="110AE5B5"/>
    <w:rsid w:val="112A71A2"/>
    <w:rsid w:val="11BFED0D"/>
    <w:rsid w:val="11F5F33E"/>
    <w:rsid w:val="1284D564"/>
    <w:rsid w:val="12ED1280"/>
    <w:rsid w:val="1314699F"/>
    <w:rsid w:val="13156BF0"/>
    <w:rsid w:val="131F25C9"/>
    <w:rsid w:val="132CCEA7"/>
    <w:rsid w:val="1381D35D"/>
    <w:rsid w:val="138B0BDF"/>
    <w:rsid w:val="139CFF7B"/>
    <w:rsid w:val="13AF0761"/>
    <w:rsid w:val="13CCB4F3"/>
    <w:rsid w:val="13CCE5F1"/>
    <w:rsid w:val="14112057"/>
    <w:rsid w:val="143B4667"/>
    <w:rsid w:val="148C8F88"/>
    <w:rsid w:val="14A3BC51"/>
    <w:rsid w:val="14C632B8"/>
    <w:rsid w:val="14FC3BDA"/>
    <w:rsid w:val="1544D29A"/>
    <w:rsid w:val="156B4935"/>
    <w:rsid w:val="156D7D80"/>
    <w:rsid w:val="1574C39C"/>
    <w:rsid w:val="1596C7E0"/>
    <w:rsid w:val="15CC0179"/>
    <w:rsid w:val="15D61B2E"/>
    <w:rsid w:val="15D6CA72"/>
    <w:rsid w:val="15F5C1D2"/>
    <w:rsid w:val="15FCB47F"/>
    <w:rsid w:val="161B5001"/>
    <w:rsid w:val="16B5B905"/>
    <w:rsid w:val="16D4BC62"/>
    <w:rsid w:val="171128AA"/>
    <w:rsid w:val="1726F56A"/>
    <w:rsid w:val="17487760"/>
    <w:rsid w:val="17EFD0F4"/>
    <w:rsid w:val="1846C92F"/>
    <w:rsid w:val="18660F9A"/>
    <w:rsid w:val="18BC14C5"/>
    <w:rsid w:val="18CEAC7E"/>
    <w:rsid w:val="191F280D"/>
    <w:rsid w:val="192A6AD3"/>
    <w:rsid w:val="19550BA1"/>
    <w:rsid w:val="19656518"/>
    <w:rsid w:val="1A0BC97E"/>
    <w:rsid w:val="1A158689"/>
    <w:rsid w:val="1A2DB0D9"/>
    <w:rsid w:val="1ACA8282"/>
    <w:rsid w:val="1ACE809E"/>
    <w:rsid w:val="1B253DE9"/>
    <w:rsid w:val="1B29EF18"/>
    <w:rsid w:val="1BC6B278"/>
    <w:rsid w:val="1BE5694D"/>
    <w:rsid w:val="1C161C15"/>
    <w:rsid w:val="1C45816E"/>
    <w:rsid w:val="1C624E82"/>
    <w:rsid w:val="1C6BE2EC"/>
    <w:rsid w:val="1C6F1ACF"/>
    <w:rsid w:val="1CB797C0"/>
    <w:rsid w:val="1D039B07"/>
    <w:rsid w:val="1D0CFE98"/>
    <w:rsid w:val="1DE8DF4A"/>
    <w:rsid w:val="1DEF67CD"/>
    <w:rsid w:val="1E15FDCB"/>
    <w:rsid w:val="1E6301B6"/>
    <w:rsid w:val="1E96E036"/>
    <w:rsid w:val="1EC63B17"/>
    <w:rsid w:val="1EEBB58D"/>
    <w:rsid w:val="1EEC661D"/>
    <w:rsid w:val="1F33703D"/>
    <w:rsid w:val="1F6C2C2E"/>
    <w:rsid w:val="2005E571"/>
    <w:rsid w:val="20530A5B"/>
    <w:rsid w:val="20623AAE"/>
    <w:rsid w:val="20851A0F"/>
    <w:rsid w:val="20EE7CE8"/>
    <w:rsid w:val="213427DF"/>
    <w:rsid w:val="2174CDE5"/>
    <w:rsid w:val="21D4335C"/>
    <w:rsid w:val="21D762FF"/>
    <w:rsid w:val="221452E5"/>
    <w:rsid w:val="2268EC5C"/>
    <w:rsid w:val="22C51CA4"/>
    <w:rsid w:val="22D60AE7"/>
    <w:rsid w:val="22EEC625"/>
    <w:rsid w:val="235A61B2"/>
    <w:rsid w:val="23EADC61"/>
    <w:rsid w:val="23F8D129"/>
    <w:rsid w:val="2461B2EE"/>
    <w:rsid w:val="248D0F27"/>
    <w:rsid w:val="24A1EC75"/>
    <w:rsid w:val="24BA1A02"/>
    <w:rsid w:val="24CA2B7C"/>
    <w:rsid w:val="24EE6FC6"/>
    <w:rsid w:val="250431EB"/>
    <w:rsid w:val="25170C78"/>
    <w:rsid w:val="25A0880D"/>
    <w:rsid w:val="25A3A15E"/>
    <w:rsid w:val="25D25A37"/>
    <w:rsid w:val="25E10C0F"/>
    <w:rsid w:val="26CE7AFA"/>
    <w:rsid w:val="26F7EED0"/>
    <w:rsid w:val="2701F94D"/>
    <w:rsid w:val="27298524"/>
    <w:rsid w:val="2776A576"/>
    <w:rsid w:val="278BA1DD"/>
    <w:rsid w:val="27AA8B6A"/>
    <w:rsid w:val="27CE53D7"/>
    <w:rsid w:val="280777DB"/>
    <w:rsid w:val="283075D8"/>
    <w:rsid w:val="284F6A1B"/>
    <w:rsid w:val="286FEF6C"/>
    <w:rsid w:val="2879BC4F"/>
    <w:rsid w:val="288C9EC9"/>
    <w:rsid w:val="2890712F"/>
    <w:rsid w:val="28A9B84B"/>
    <w:rsid w:val="28F807C2"/>
    <w:rsid w:val="2939DB54"/>
    <w:rsid w:val="294A5369"/>
    <w:rsid w:val="294A7A58"/>
    <w:rsid w:val="297019B6"/>
    <w:rsid w:val="2A2FC5DA"/>
    <w:rsid w:val="2A6DA97C"/>
    <w:rsid w:val="2A9B8900"/>
    <w:rsid w:val="2AB89C43"/>
    <w:rsid w:val="2AEF987B"/>
    <w:rsid w:val="2B9CAC7D"/>
    <w:rsid w:val="2BC1D624"/>
    <w:rsid w:val="2BD4DAD5"/>
    <w:rsid w:val="2C8B1F63"/>
    <w:rsid w:val="2CD132A8"/>
    <w:rsid w:val="2D1D2798"/>
    <w:rsid w:val="2D330128"/>
    <w:rsid w:val="2DF76077"/>
    <w:rsid w:val="2EB7E70C"/>
    <w:rsid w:val="2EBD12AE"/>
    <w:rsid w:val="2ED367DF"/>
    <w:rsid w:val="2F0F3EB6"/>
    <w:rsid w:val="2F44F9A6"/>
    <w:rsid w:val="2FBA45EC"/>
    <w:rsid w:val="2FDA4E10"/>
    <w:rsid w:val="2FE9F0D9"/>
    <w:rsid w:val="2FEDD212"/>
    <w:rsid w:val="2FFC6446"/>
    <w:rsid w:val="3058940A"/>
    <w:rsid w:val="30C2C78C"/>
    <w:rsid w:val="31367B09"/>
    <w:rsid w:val="315ECCAB"/>
    <w:rsid w:val="3165977D"/>
    <w:rsid w:val="31680220"/>
    <w:rsid w:val="31915EA9"/>
    <w:rsid w:val="31A90001"/>
    <w:rsid w:val="31CE8233"/>
    <w:rsid w:val="31DE09BD"/>
    <w:rsid w:val="32280BC9"/>
    <w:rsid w:val="328E3AC7"/>
    <w:rsid w:val="332E213C"/>
    <w:rsid w:val="3372449F"/>
    <w:rsid w:val="3390753C"/>
    <w:rsid w:val="34F03F39"/>
    <w:rsid w:val="350E12B2"/>
    <w:rsid w:val="35323FB4"/>
    <w:rsid w:val="355167E9"/>
    <w:rsid w:val="355CDD36"/>
    <w:rsid w:val="35FC8119"/>
    <w:rsid w:val="35FF9A32"/>
    <w:rsid w:val="3600EFB5"/>
    <w:rsid w:val="361856E3"/>
    <w:rsid w:val="36245707"/>
    <w:rsid w:val="363DEAB4"/>
    <w:rsid w:val="3665897C"/>
    <w:rsid w:val="36A3FA78"/>
    <w:rsid w:val="36FC30AF"/>
    <w:rsid w:val="374C4852"/>
    <w:rsid w:val="37718EC8"/>
    <w:rsid w:val="38118556"/>
    <w:rsid w:val="383B3632"/>
    <w:rsid w:val="393A986C"/>
    <w:rsid w:val="3977AFCF"/>
    <w:rsid w:val="39ACFF84"/>
    <w:rsid w:val="39AE983D"/>
    <w:rsid w:val="39B41E68"/>
    <w:rsid w:val="3A22786D"/>
    <w:rsid w:val="3AB698C2"/>
    <w:rsid w:val="3ACA8832"/>
    <w:rsid w:val="3B4CAD21"/>
    <w:rsid w:val="3B7EB849"/>
    <w:rsid w:val="3BA3C3C4"/>
    <w:rsid w:val="3BB7A927"/>
    <w:rsid w:val="3BDAF6FE"/>
    <w:rsid w:val="3C369524"/>
    <w:rsid w:val="3D4BA490"/>
    <w:rsid w:val="3D5C0742"/>
    <w:rsid w:val="3DAAE23A"/>
    <w:rsid w:val="3DB4C48A"/>
    <w:rsid w:val="3DD29199"/>
    <w:rsid w:val="3E0319C8"/>
    <w:rsid w:val="3EA2867C"/>
    <w:rsid w:val="3EB02E7A"/>
    <w:rsid w:val="3F01BB53"/>
    <w:rsid w:val="3F828AD1"/>
    <w:rsid w:val="3F8C1BC2"/>
    <w:rsid w:val="3FAA3885"/>
    <w:rsid w:val="402E82E4"/>
    <w:rsid w:val="405D244F"/>
    <w:rsid w:val="40840466"/>
    <w:rsid w:val="40B1D1EC"/>
    <w:rsid w:val="410C1072"/>
    <w:rsid w:val="412C2166"/>
    <w:rsid w:val="4157C14C"/>
    <w:rsid w:val="41858BA6"/>
    <w:rsid w:val="41D8431C"/>
    <w:rsid w:val="41FA1A8D"/>
    <w:rsid w:val="420DDD0F"/>
    <w:rsid w:val="4224D15F"/>
    <w:rsid w:val="42B3C884"/>
    <w:rsid w:val="434AC704"/>
    <w:rsid w:val="43C9D80D"/>
    <w:rsid w:val="43F4C108"/>
    <w:rsid w:val="44058F18"/>
    <w:rsid w:val="44080E05"/>
    <w:rsid w:val="443F27B9"/>
    <w:rsid w:val="44E03AD5"/>
    <w:rsid w:val="45147473"/>
    <w:rsid w:val="451B0E13"/>
    <w:rsid w:val="451E978F"/>
    <w:rsid w:val="46BC075B"/>
    <w:rsid w:val="46D2973E"/>
    <w:rsid w:val="46D7F48D"/>
    <w:rsid w:val="46E3FCF9"/>
    <w:rsid w:val="47046FDA"/>
    <w:rsid w:val="47226D0A"/>
    <w:rsid w:val="4741F19E"/>
    <w:rsid w:val="477C83EF"/>
    <w:rsid w:val="477D47D2"/>
    <w:rsid w:val="48623577"/>
    <w:rsid w:val="48719708"/>
    <w:rsid w:val="4880E497"/>
    <w:rsid w:val="48983304"/>
    <w:rsid w:val="48C580A5"/>
    <w:rsid w:val="490A0C66"/>
    <w:rsid w:val="491228F6"/>
    <w:rsid w:val="493289B1"/>
    <w:rsid w:val="49AD1D57"/>
    <w:rsid w:val="4A29AC7D"/>
    <w:rsid w:val="4A3F9D1C"/>
    <w:rsid w:val="4A5E1164"/>
    <w:rsid w:val="4A827B6B"/>
    <w:rsid w:val="4AE79F22"/>
    <w:rsid w:val="4B01A1E6"/>
    <w:rsid w:val="4B2DBA5B"/>
    <w:rsid w:val="4B899FAD"/>
    <w:rsid w:val="4B9B2F04"/>
    <w:rsid w:val="4BE9E6D7"/>
    <w:rsid w:val="4BFD4D81"/>
    <w:rsid w:val="4C1ED1DE"/>
    <w:rsid w:val="4CA0CBA3"/>
    <w:rsid w:val="4CBA2028"/>
    <w:rsid w:val="4D21FC2F"/>
    <w:rsid w:val="4D2D3001"/>
    <w:rsid w:val="4D912A72"/>
    <w:rsid w:val="4E7485ED"/>
    <w:rsid w:val="4EA748F6"/>
    <w:rsid w:val="4EEC920E"/>
    <w:rsid w:val="4F31567B"/>
    <w:rsid w:val="4FC9B698"/>
    <w:rsid w:val="50085E23"/>
    <w:rsid w:val="50DBE559"/>
    <w:rsid w:val="50F5F363"/>
    <w:rsid w:val="51C7D949"/>
    <w:rsid w:val="51DD0F0C"/>
    <w:rsid w:val="51EB2591"/>
    <w:rsid w:val="51EB7967"/>
    <w:rsid w:val="527B076D"/>
    <w:rsid w:val="52D6691D"/>
    <w:rsid w:val="52DA22AB"/>
    <w:rsid w:val="531730C9"/>
    <w:rsid w:val="53190796"/>
    <w:rsid w:val="5350A64E"/>
    <w:rsid w:val="539778B7"/>
    <w:rsid w:val="53A2326A"/>
    <w:rsid w:val="53A97A5A"/>
    <w:rsid w:val="53E2CFF3"/>
    <w:rsid w:val="540B646F"/>
    <w:rsid w:val="541A6040"/>
    <w:rsid w:val="543A4FC6"/>
    <w:rsid w:val="5447F3A5"/>
    <w:rsid w:val="544DAD5A"/>
    <w:rsid w:val="5458AFD3"/>
    <w:rsid w:val="546C9BD0"/>
    <w:rsid w:val="546F8A06"/>
    <w:rsid w:val="54A3F16C"/>
    <w:rsid w:val="54BF9865"/>
    <w:rsid w:val="54D6FA03"/>
    <w:rsid w:val="54E65645"/>
    <w:rsid w:val="558E7EF5"/>
    <w:rsid w:val="559D888E"/>
    <w:rsid w:val="55B8466E"/>
    <w:rsid w:val="55BB41ED"/>
    <w:rsid w:val="55E1684E"/>
    <w:rsid w:val="5633F7B1"/>
    <w:rsid w:val="5634AF35"/>
    <w:rsid w:val="564D4B30"/>
    <w:rsid w:val="5658230D"/>
    <w:rsid w:val="56643DB7"/>
    <w:rsid w:val="566A46D2"/>
    <w:rsid w:val="56AFF62D"/>
    <w:rsid w:val="579983D2"/>
    <w:rsid w:val="57B44C0A"/>
    <w:rsid w:val="57ECA0EB"/>
    <w:rsid w:val="57F12008"/>
    <w:rsid w:val="584B5681"/>
    <w:rsid w:val="58ACC660"/>
    <w:rsid w:val="5931CC3D"/>
    <w:rsid w:val="5981BB39"/>
    <w:rsid w:val="59C9ED11"/>
    <w:rsid w:val="59CFFBD0"/>
    <w:rsid w:val="59FCCBEB"/>
    <w:rsid w:val="5A5BC1B0"/>
    <w:rsid w:val="5A90592C"/>
    <w:rsid w:val="5AC256A4"/>
    <w:rsid w:val="5AD407F5"/>
    <w:rsid w:val="5B098D42"/>
    <w:rsid w:val="5B3B48A7"/>
    <w:rsid w:val="5BCFA5AA"/>
    <w:rsid w:val="5C97E326"/>
    <w:rsid w:val="5C9F8C39"/>
    <w:rsid w:val="5CA326A4"/>
    <w:rsid w:val="5D6CABD5"/>
    <w:rsid w:val="5DB0C32F"/>
    <w:rsid w:val="5DEB71BB"/>
    <w:rsid w:val="5E0A9885"/>
    <w:rsid w:val="5E2CDBFB"/>
    <w:rsid w:val="5E833B5D"/>
    <w:rsid w:val="5EB6BC71"/>
    <w:rsid w:val="5ED319F4"/>
    <w:rsid w:val="5EED4A74"/>
    <w:rsid w:val="5F28F11C"/>
    <w:rsid w:val="5F31DAE1"/>
    <w:rsid w:val="5F912BE9"/>
    <w:rsid w:val="5FB82D81"/>
    <w:rsid w:val="607D9914"/>
    <w:rsid w:val="6087D0D5"/>
    <w:rsid w:val="6088DF16"/>
    <w:rsid w:val="608CE1E4"/>
    <w:rsid w:val="608E9680"/>
    <w:rsid w:val="61604E1D"/>
    <w:rsid w:val="61615CEE"/>
    <w:rsid w:val="620B1181"/>
    <w:rsid w:val="622D2ED2"/>
    <w:rsid w:val="62B45998"/>
    <w:rsid w:val="62B74ED2"/>
    <w:rsid w:val="62C8C792"/>
    <w:rsid w:val="63624A9A"/>
    <w:rsid w:val="63C0A0E5"/>
    <w:rsid w:val="63CA2F47"/>
    <w:rsid w:val="63CEC546"/>
    <w:rsid w:val="63E935F4"/>
    <w:rsid w:val="64AEE920"/>
    <w:rsid w:val="64F4F6D9"/>
    <w:rsid w:val="652636EE"/>
    <w:rsid w:val="656C4A8B"/>
    <w:rsid w:val="65722C2C"/>
    <w:rsid w:val="66856AEC"/>
    <w:rsid w:val="66995559"/>
    <w:rsid w:val="66B71DF9"/>
    <w:rsid w:val="66DA0CE7"/>
    <w:rsid w:val="6741634B"/>
    <w:rsid w:val="6776E7DD"/>
    <w:rsid w:val="67AA7D93"/>
    <w:rsid w:val="67AE06E3"/>
    <w:rsid w:val="67E2440B"/>
    <w:rsid w:val="67EDB175"/>
    <w:rsid w:val="68499847"/>
    <w:rsid w:val="6856A237"/>
    <w:rsid w:val="6856CB4E"/>
    <w:rsid w:val="686F3066"/>
    <w:rsid w:val="6871B634"/>
    <w:rsid w:val="68958844"/>
    <w:rsid w:val="689ABDB5"/>
    <w:rsid w:val="689CD103"/>
    <w:rsid w:val="69688E16"/>
    <w:rsid w:val="69DF1E11"/>
    <w:rsid w:val="69EE953A"/>
    <w:rsid w:val="6A2302ED"/>
    <w:rsid w:val="6A6CE84F"/>
    <w:rsid w:val="6A7C9432"/>
    <w:rsid w:val="6ADABE62"/>
    <w:rsid w:val="6AFABD16"/>
    <w:rsid w:val="6AFEB6E6"/>
    <w:rsid w:val="6B2483B4"/>
    <w:rsid w:val="6B3CB138"/>
    <w:rsid w:val="6BAF546D"/>
    <w:rsid w:val="6BC5176F"/>
    <w:rsid w:val="6BC8E135"/>
    <w:rsid w:val="6BFDF05E"/>
    <w:rsid w:val="6C20F222"/>
    <w:rsid w:val="6C62292F"/>
    <w:rsid w:val="6CB94353"/>
    <w:rsid w:val="6CD34674"/>
    <w:rsid w:val="6CF1AADE"/>
    <w:rsid w:val="6D2090B2"/>
    <w:rsid w:val="6D4ADF23"/>
    <w:rsid w:val="6D9A0FE2"/>
    <w:rsid w:val="6DA322D2"/>
    <w:rsid w:val="6DC82E15"/>
    <w:rsid w:val="6DDB28CD"/>
    <w:rsid w:val="6DE5DA44"/>
    <w:rsid w:val="6DFF9CC8"/>
    <w:rsid w:val="6E84E524"/>
    <w:rsid w:val="6F3DCE59"/>
    <w:rsid w:val="6F691746"/>
    <w:rsid w:val="6F805A22"/>
    <w:rsid w:val="6F874EBA"/>
    <w:rsid w:val="6F8BCD79"/>
    <w:rsid w:val="6F9A8022"/>
    <w:rsid w:val="6FE94024"/>
    <w:rsid w:val="6FF93CCE"/>
    <w:rsid w:val="702F2B8F"/>
    <w:rsid w:val="70876BB3"/>
    <w:rsid w:val="70C81383"/>
    <w:rsid w:val="7100463A"/>
    <w:rsid w:val="712F200D"/>
    <w:rsid w:val="713049D1"/>
    <w:rsid w:val="7136133E"/>
    <w:rsid w:val="713B431C"/>
    <w:rsid w:val="7176E08B"/>
    <w:rsid w:val="718AE865"/>
    <w:rsid w:val="71933856"/>
    <w:rsid w:val="7196F530"/>
    <w:rsid w:val="71EF3734"/>
    <w:rsid w:val="721C4B06"/>
    <w:rsid w:val="723A79E6"/>
    <w:rsid w:val="7243E5C5"/>
    <w:rsid w:val="726BD228"/>
    <w:rsid w:val="7288A570"/>
    <w:rsid w:val="72CD9043"/>
    <w:rsid w:val="7303042C"/>
    <w:rsid w:val="7333A08C"/>
    <w:rsid w:val="7355209B"/>
    <w:rsid w:val="739026D6"/>
    <w:rsid w:val="73939D29"/>
    <w:rsid w:val="73AC3681"/>
    <w:rsid w:val="73BE16CE"/>
    <w:rsid w:val="73DB7F69"/>
    <w:rsid w:val="741BA005"/>
    <w:rsid w:val="74734EAC"/>
    <w:rsid w:val="749DC180"/>
    <w:rsid w:val="74CA086E"/>
    <w:rsid w:val="74F59517"/>
    <w:rsid w:val="751227DC"/>
    <w:rsid w:val="757DB173"/>
    <w:rsid w:val="75BF30D8"/>
    <w:rsid w:val="75D4D83B"/>
    <w:rsid w:val="75D6817F"/>
    <w:rsid w:val="75F90632"/>
    <w:rsid w:val="75F91A95"/>
    <w:rsid w:val="764C1883"/>
    <w:rsid w:val="765741E1"/>
    <w:rsid w:val="76964591"/>
    <w:rsid w:val="76AF69FA"/>
    <w:rsid w:val="76D6E118"/>
    <w:rsid w:val="76FB3360"/>
    <w:rsid w:val="76FD7B8C"/>
    <w:rsid w:val="7719E28F"/>
    <w:rsid w:val="771CE0F0"/>
    <w:rsid w:val="7750D37D"/>
    <w:rsid w:val="77754881"/>
    <w:rsid w:val="77C04807"/>
    <w:rsid w:val="77C23C6E"/>
    <w:rsid w:val="77DF4906"/>
    <w:rsid w:val="77FA415F"/>
    <w:rsid w:val="7813623E"/>
    <w:rsid w:val="7818C32D"/>
    <w:rsid w:val="782CB3EF"/>
    <w:rsid w:val="786EF924"/>
    <w:rsid w:val="78B76491"/>
    <w:rsid w:val="792559C4"/>
    <w:rsid w:val="793AE0C3"/>
    <w:rsid w:val="79EEA4CF"/>
    <w:rsid w:val="79FB5370"/>
    <w:rsid w:val="79FE8A9A"/>
    <w:rsid w:val="7A2D71D5"/>
    <w:rsid w:val="7A5AE5C1"/>
    <w:rsid w:val="7A7ECC10"/>
    <w:rsid w:val="7A88C83A"/>
    <w:rsid w:val="7AB5C903"/>
    <w:rsid w:val="7AE91759"/>
    <w:rsid w:val="7B1441E9"/>
    <w:rsid w:val="7B2DA61F"/>
    <w:rsid w:val="7B40753B"/>
    <w:rsid w:val="7B9737FD"/>
    <w:rsid w:val="7BE8AE2D"/>
    <w:rsid w:val="7C60D940"/>
    <w:rsid w:val="7C89BFCB"/>
    <w:rsid w:val="7C8E3B0F"/>
    <w:rsid w:val="7C9DC71C"/>
    <w:rsid w:val="7CDEE87E"/>
    <w:rsid w:val="7CE365C8"/>
    <w:rsid w:val="7D01CF50"/>
    <w:rsid w:val="7D6A87C5"/>
    <w:rsid w:val="7D781B2F"/>
    <w:rsid w:val="7D8E468D"/>
    <w:rsid w:val="7DF26938"/>
    <w:rsid w:val="7E0528FA"/>
    <w:rsid w:val="7E424180"/>
    <w:rsid w:val="7E763713"/>
    <w:rsid w:val="7E873EEA"/>
    <w:rsid w:val="7E8BE0D1"/>
    <w:rsid w:val="7EE71C52"/>
    <w:rsid w:val="7EEC70FF"/>
    <w:rsid w:val="7F01588D"/>
    <w:rsid w:val="7F5084FB"/>
    <w:rsid w:val="7F896CD1"/>
    <w:rsid w:val="7FA1452F"/>
    <w:rsid w:val="7FAE72AA"/>
    <w:rsid w:val="7FD127D5"/>
    <w:rsid w:val="7FD3CF96"/>
    <w:rsid w:val="7FF39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F7E7"/>
  <w15:chartTrackingRefBased/>
  <w15:docId w15:val="{AF39C2A7-0789-494E-BCAF-88B16C09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286FEF6C"/>
    <w:rPr>
      <w:color w:val="467886"/>
      <w:u w:val="single"/>
    </w:rPr>
  </w:style>
  <w:style w:type="paragraph" w:styleId="ListParagraph">
    <w:name w:val="List Paragraph"/>
    <w:basedOn w:val="Normal"/>
    <w:uiPriority w:val="34"/>
    <w:qFormat/>
    <w:rsid w:val="286FEF6C"/>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735734A2BB746BE3673EB90C6D120" ma:contentTypeVersion="10" ma:contentTypeDescription="Create a new document." ma:contentTypeScope="" ma:versionID="eab541f2a90f8dc7f13086d36c711151">
  <xsd:schema xmlns:xsd="http://www.w3.org/2001/XMLSchema" xmlns:xs="http://www.w3.org/2001/XMLSchema" xmlns:p="http://schemas.microsoft.com/office/2006/metadata/properties" xmlns:ns2="6877e547-40b9-46bc-8674-ade612c0a420" xmlns:ns3="66044c08-1943-4687-a71d-32324ef00321" targetNamespace="http://schemas.microsoft.com/office/2006/metadata/properties" ma:root="true" ma:fieldsID="2ac32281c4b86ac3b8f59a314b54cae2" ns2:_="" ns3:_="">
    <xsd:import namespace="6877e547-40b9-46bc-8674-ade612c0a420"/>
    <xsd:import namespace="66044c08-1943-4687-a71d-32324ef003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7e547-40b9-46bc-8674-ade612c0a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044c08-1943-4687-a71d-32324ef0032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0B7DE-ADA6-4B97-A05C-FE362DE2A90D}"/>
</file>

<file path=customXml/itemProps2.xml><?xml version="1.0" encoding="utf-8"?>
<ds:datastoreItem xmlns:ds="http://schemas.openxmlformats.org/officeDocument/2006/customXml" ds:itemID="{10902C4B-251C-432C-AEB8-561BC71A9F78}"/>
</file>

<file path=customXml/itemProps3.xml><?xml version="1.0" encoding="utf-8"?>
<ds:datastoreItem xmlns:ds="http://schemas.openxmlformats.org/officeDocument/2006/customXml" ds:itemID="{02312245-2C53-4796-915F-9CA72E290B2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Snyder</dc:creator>
  <keywords/>
  <dc:description/>
  <lastModifiedBy>Lorraine Stofft</lastModifiedBy>
  <revision>73</revision>
  <dcterms:created xsi:type="dcterms:W3CDTF">2024-12-05T15:19:00.0000000Z</dcterms:created>
  <dcterms:modified xsi:type="dcterms:W3CDTF">2025-01-08T14:42:32.9577143Z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0x010100420735734A2BB746BE3673EB90C6D120</vt:lpwstr>
  </property>
  <property fmtid="{D5CDD505-2E9C-101B-9397-08002B2CF9AE}" pid="3" name="MediaServiceImageTags">
    <vt:lpwstr/>
  </property>
</Properties>
</file>